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D3EA8" w14:textId="77777777" w:rsidR="00620597" w:rsidRDefault="00620597" w:rsidP="00620597">
      <w:pPr>
        <w:pStyle w:val="Heading1"/>
      </w:pPr>
      <w:bookmarkStart w:id="0" w:name="_Toc80090396"/>
      <w:r>
        <w:rPr>
          <w:noProof/>
        </w:rPr>
        <w:drawing>
          <wp:anchor distT="0" distB="0" distL="114300" distR="114300" simplePos="0" relativeHeight="251659264" behindDoc="0" locked="0" layoutInCell="1" allowOverlap="1" wp14:anchorId="3E6F0391" wp14:editId="43E89603">
            <wp:simplePos x="0" y="0"/>
            <wp:positionH relativeFrom="column">
              <wp:posOffset>0</wp:posOffset>
            </wp:positionH>
            <wp:positionV relativeFrom="paragraph">
              <wp:posOffset>549275</wp:posOffset>
            </wp:positionV>
            <wp:extent cx="5438140" cy="1177925"/>
            <wp:effectExtent l="0" t="0" r="0" b="0"/>
            <wp:wrapSquare wrapText="bothSides"/>
            <wp:docPr id="433" name="Picture 4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Logo"/>
                    <pic:cNvPicPr>
                      <a:picLocks noChangeAspect="1" noChangeArrowheads="1"/>
                    </pic:cNvPicPr>
                  </pic:nvPicPr>
                  <pic:blipFill>
                    <a:blip r:embed="rId5">
                      <a:extLst>
                        <a:ext uri="{28A0092B-C50C-407E-A947-70E740481C1C}">
                          <a14:useLocalDpi xmlns:a14="http://schemas.microsoft.com/office/drawing/2010/main" val="0"/>
                        </a:ext>
                      </a:extLst>
                    </a:blip>
                    <a:srcRect b="27321"/>
                    <a:stretch>
                      <a:fillRect/>
                    </a:stretch>
                  </pic:blipFill>
                  <pic:spPr bwMode="auto">
                    <a:xfrm>
                      <a:off x="0" y="0"/>
                      <a:ext cx="5438140" cy="1177925"/>
                    </a:xfrm>
                    <a:prstGeom prst="rect">
                      <a:avLst/>
                    </a:prstGeom>
                    <a:noFill/>
                  </pic:spPr>
                </pic:pic>
              </a:graphicData>
            </a:graphic>
            <wp14:sizeRelH relativeFrom="page">
              <wp14:pctWidth>0</wp14:pctWidth>
            </wp14:sizeRelH>
            <wp14:sizeRelV relativeFrom="page">
              <wp14:pctHeight>0</wp14:pctHeight>
            </wp14:sizeRelV>
          </wp:anchor>
        </w:drawing>
      </w:r>
      <w:r>
        <w:t>Appendix C: Internal Review Checklist</w:t>
      </w:r>
      <w:bookmarkEnd w:id="0"/>
    </w:p>
    <w:p w14:paraId="6E398899" w14:textId="77777777" w:rsidR="00620597" w:rsidRDefault="00620597" w:rsidP="00620597">
      <w:pPr>
        <w:pStyle w:val="letterbody"/>
      </w:pPr>
    </w:p>
    <w:p w14:paraId="303A400E" w14:textId="77777777" w:rsidR="00620597" w:rsidRPr="000764CE" w:rsidRDefault="00620597" w:rsidP="00620597">
      <w:pPr>
        <w:pStyle w:val="letterbody"/>
      </w:pPr>
      <w:r>
        <w:rPr>
          <w:rFonts w:eastAsia="Arial"/>
          <w:noProof/>
          <w:sz w:val="20"/>
          <w:szCs w:val="20"/>
        </w:rPr>
        <mc:AlternateContent>
          <mc:Choice Requires="wps">
            <w:drawing>
              <wp:inline distT="0" distB="0" distL="0" distR="0" wp14:anchorId="4CCFBDBE" wp14:editId="58AEF4E5">
                <wp:extent cx="5438140" cy="267335"/>
                <wp:effectExtent l="3175" t="3810" r="0" b="0"/>
                <wp:docPr id="127"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267335"/>
                        </a:xfrm>
                        <a:prstGeom prst="rect">
                          <a:avLst/>
                        </a:prstGeom>
                        <a:solidFill>
                          <a:srgbClr val="1770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C8ECC" w14:textId="77777777" w:rsidR="00620597" w:rsidRDefault="00620597" w:rsidP="00620597">
                            <w:pPr>
                              <w:spacing w:before="60" w:after="60"/>
                              <w:ind w:left="28"/>
                              <w:rPr>
                                <w:rFonts w:eastAsia="Arial"/>
                              </w:rPr>
                            </w:pPr>
                            <w:r>
                              <w:rPr>
                                <w:b/>
                                <w:color w:val="FFFFFF"/>
                                <w:spacing w:val="-1"/>
                              </w:rPr>
                              <w:t>How</w:t>
                            </w:r>
                            <w:r>
                              <w:rPr>
                                <w:b/>
                                <w:color w:val="FFFFFF"/>
                                <w:spacing w:val="-4"/>
                              </w:rPr>
                              <w:t xml:space="preserve"> </w:t>
                            </w:r>
                            <w:r>
                              <w:rPr>
                                <w:b/>
                                <w:color w:val="FFFFFF"/>
                                <w:spacing w:val="-1"/>
                              </w:rPr>
                              <w:t>to</w:t>
                            </w:r>
                            <w:r>
                              <w:rPr>
                                <w:b/>
                                <w:color w:val="FFFFFF"/>
                              </w:rPr>
                              <w:t xml:space="preserve"> </w:t>
                            </w:r>
                            <w:r>
                              <w:rPr>
                                <w:b/>
                                <w:color w:val="FFFFFF"/>
                                <w:spacing w:val="-1"/>
                              </w:rPr>
                              <w:t>use</w:t>
                            </w:r>
                            <w:r>
                              <w:rPr>
                                <w:b/>
                                <w:color w:val="FFFFFF"/>
                                <w:spacing w:val="2"/>
                              </w:rPr>
                              <w:t xml:space="preserve"> </w:t>
                            </w:r>
                            <w:r>
                              <w:rPr>
                                <w:b/>
                                <w:color w:val="FFFFFF"/>
                                <w:spacing w:val="-1"/>
                              </w:rPr>
                              <w:t>this form</w:t>
                            </w:r>
                          </w:p>
                        </w:txbxContent>
                      </wps:txbx>
                      <wps:bodyPr rot="0" vert="horz" wrap="square" lIns="0" tIns="0" rIns="0" bIns="0" anchor="t" anchorCtr="0" upright="1">
                        <a:noAutofit/>
                      </wps:bodyPr>
                    </wps:wsp>
                  </a:graphicData>
                </a:graphic>
              </wp:inline>
            </w:drawing>
          </mc:Choice>
          <mc:Fallback>
            <w:pict>
              <v:shapetype w14:anchorId="4CCFBDBE" id="_x0000_t202" coordsize="21600,21600" o:spt="202" path="m,l,21600r21600,l21600,xe">
                <v:stroke joinstyle="miter"/>
                <v:path gradientshapeok="t" o:connecttype="rect"/>
              </v:shapetype>
              <v:shape id="Text Box 434" o:spid="_x0000_s1026" type="#_x0000_t202" style="width:428.2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" fillcolor="#1770b9" stroked="f">
                <v:textbox inset="0,0,0,0">
                  <w:txbxContent>
                    <w:p w14:paraId="0CEC8ECC" w14:textId="77777777" w:rsidR="00620597" w:rsidRDefault="00620597" w:rsidP="00620597">
                      <w:pPr>
                        <w:spacing w:before="60" w:after="60"/>
                        <w:ind w:left="28"/>
                        <w:rPr>
                          <w:rFonts w:eastAsia="Arial"/>
                        </w:rPr>
                      </w:pPr>
                      <w:r>
                        <w:rPr>
                          <w:b/>
                          <w:color w:val="FFFFFF"/>
                          <w:spacing w:val="-1"/>
                        </w:rPr>
                        <w:t>How</w:t>
                      </w:r>
                      <w:r>
                        <w:rPr>
                          <w:b/>
                          <w:color w:val="FFFFFF"/>
                          <w:spacing w:val="-4"/>
                        </w:rPr>
                        <w:t xml:space="preserve"> </w:t>
                      </w:r>
                      <w:r>
                        <w:rPr>
                          <w:b/>
                          <w:color w:val="FFFFFF"/>
                          <w:spacing w:val="-1"/>
                        </w:rPr>
                        <w:t>to</w:t>
                      </w:r>
                      <w:r>
                        <w:rPr>
                          <w:b/>
                          <w:color w:val="FFFFFF"/>
                        </w:rPr>
                        <w:t xml:space="preserve"> </w:t>
                      </w:r>
                      <w:r>
                        <w:rPr>
                          <w:b/>
                          <w:color w:val="FFFFFF"/>
                          <w:spacing w:val="-1"/>
                        </w:rPr>
                        <w:t>use</w:t>
                      </w:r>
                      <w:r>
                        <w:rPr>
                          <w:b/>
                          <w:color w:val="FFFFFF"/>
                          <w:spacing w:val="2"/>
                        </w:rPr>
                        <w:t xml:space="preserve"> </w:t>
                      </w:r>
                      <w:r>
                        <w:rPr>
                          <w:b/>
                          <w:color w:val="FFFFFF"/>
                          <w:spacing w:val="-1"/>
                        </w:rPr>
                        <w:t>this form</w:t>
                      </w:r>
                    </w:p>
                  </w:txbxContent>
                </v:textbox>
                <w10:anchorlock/>
              </v:shape>
            </w:pict>
          </mc:Fallback>
        </mc:AlternateContent>
      </w:r>
    </w:p>
    <w:p w14:paraId="45B83745" w14:textId="77777777" w:rsidR="00620597" w:rsidRDefault="00620597" w:rsidP="00620597">
      <w:pPr>
        <w:spacing w:before="140" w:line="264" w:lineRule="auto"/>
        <w:ind w:left="218" w:right="262"/>
        <w:rPr>
          <w:rFonts w:eastAsia="Arial"/>
          <w:sz w:val="20"/>
          <w:szCs w:val="20"/>
        </w:rPr>
      </w:pPr>
      <w:r>
        <w:rPr>
          <w:color w:val="231F20"/>
          <w:spacing w:val="-1"/>
          <w:sz w:val="20"/>
        </w:rPr>
        <w:t>The</w:t>
      </w:r>
      <w:r>
        <w:rPr>
          <w:color w:val="231F20"/>
          <w:sz w:val="20"/>
        </w:rPr>
        <w:t xml:space="preserve"> </w:t>
      </w:r>
      <w:r>
        <w:rPr>
          <w:i/>
          <w:color w:val="231F20"/>
          <w:spacing w:val="-1"/>
          <w:sz w:val="20"/>
        </w:rPr>
        <w:t>Privacy</w:t>
      </w:r>
      <w:r>
        <w:rPr>
          <w:i/>
          <w:color w:val="231F20"/>
          <w:spacing w:val="1"/>
          <w:sz w:val="20"/>
        </w:rPr>
        <w:t xml:space="preserve"> </w:t>
      </w:r>
      <w:r>
        <w:rPr>
          <w:i/>
          <w:color w:val="231F20"/>
          <w:spacing w:val="-2"/>
          <w:sz w:val="20"/>
        </w:rPr>
        <w:t>and</w:t>
      </w:r>
      <w:r>
        <w:rPr>
          <w:i/>
          <w:color w:val="231F20"/>
          <w:spacing w:val="-4"/>
          <w:sz w:val="20"/>
        </w:rPr>
        <w:t xml:space="preserve"> </w:t>
      </w:r>
      <w:r>
        <w:rPr>
          <w:i/>
          <w:color w:val="231F20"/>
          <w:spacing w:val="-1"/>
          <w:sz w:val="20"/>
        </w:rPr>
        <w:t xml:space="preserve">Personal </w:t>
      </w:r>
      <w:r>
        <w:rPr>
          <w:i/>
          <w:color w:val="231F20"/>
          <w:spacing w:val="-2"/>
          <w:sz w:val="20"/>
        </w:rPr>
        <w:t>Information</w:t>
      </w:r>
      <w:r>
        <w:rPr>
          <w:i/>
          <w:color w:val="231F20"/>
          <w:sz w:val="20"/>
        </w:rPr>
        <w:t xml:space="preserve"> </w:t>
      </w:r>
      <w:r>
        <w:rPr>
          <w:i/>
          <w:color w:val="231F20"/>
          <w:spacing w:val="-1"/>
          <w:sz w:val="20"/>
        </w:rPr>
        <w:t xml:space="preserve">Protection </w:t>
      </w:r>
      <w:r>
        <w:rPr>
          <w:i/>
          <w:color w:val="231F20"/>
          <w:spacing w:val="-2"/>
          <w:sz w:val="20"/>
        </w:rPr>
        <w:t>Act 1998</w:t>
      </w:r>
      <w:r>
        <w:rPr>
          <w:i/>
          <w:color w:val="231F20"/>
          <w:sz w:val="20"/>
        </w:rPr>
        <w:t xml:space="preserve"> (</w:t>
      </w:r>
      <w:r>
        <w:rPr>
          <w:color w:val="231F20"/>
          <w:sz w:val="20"/>
        </w:rPr>
        <w:t>the</w:t>
      </w:r>
      <w:r>
        <w:rPr>
          <w:color w:val="231F20"/>
          <w:spacing w:val="-1"/>
          <w:sz w:val="20"/>
        </w:rPr>
        <w:t xml:space="preserve"> </w:t>
      </w:r>
      <w:r>
        <w:rPr>
          <w:b/>
          <w:color w:val="231F20"/>
          <w:spacing w:val="-1"/>
          <w:sz w:val="20"/>
        </w:rPr>
        <w:t>PPIP</w:t>
      </w:r>
      <w:r>
        <w:rPr>
          <w:b/>
          <w:color w:val="231F20"/>
          <w:spacing w:val="2"/>
          <w:sz w:val="20"/>
        </w:rPr>
        <w:t xml:space="preserve"> </w:t>
      </w:r>
      <w:r>
        <w:rPr>
          <w:b/>
          <w:color w:val="231F20"/>
          <w:spacing w:val="-3"/>
          <w:sz w:val="20"/>
        </w:rPr>
        <w:t>Act</w:t>
      </w:r>
      <w:r>
        <w:rPr>
          <w:i/>
          <w:color w:val="231F20"/>
          <w:spacing w:val="-3"/>
          <w:sz w:val="20"/>
        </w:rPr>
        <w:t>)</w:t>
      </w:r>
      <w:r>
        <w:rPr>
          <w:i/>
          <w:color w:val="231F20"/>
          <w:spacing w:val="1"/>
          <w:sz w:val="20"/>
        </w:rPr>
        <w:t xml:space="preserve"> </w:t>
      </w:r>
      <w:r>
        <w:rPr>
          <w:color w:val="231F20"/>
          <w:spacing w:val="-2"/>
          <w:sz w:val="20"/>
        </w:rPr>
        <w:t>and</w:t>
      </w:r>
      <w:r>
        <w:rPr>
          <w:color w:val="231F20"/>
          <w:spacing w:val="-1"/>
          <w:sz w:val="20"/>
        </w:rPr>
        <w:t xml:space="preserve"> the</w:t>
      </w:r>
      <w:r>
        <w:rPr>
          <w:color w:val="231F20"/>
          <w:sz w:val="20"/>
        </w:rPr>
        <w:t xml:space="preserve"> </w:t>
      </w:r>
      <w:r>
        <w:rPr>
          <w:i/>
          <w:color w:val="231F20"/>
          <w:spacing w:val="-2"/>
          <w:sz w:val="20"/>
        </w:rPr>
        <w:t>Health</w:t>
      </w:r>
      <w:r>
        <w:rPr>
          <w:rFonts w:ascii="Times New Roman"/>
          <w:i/>
          <w:color w:val="231F20"/>
          <w:spacing w:val="75"/>
          <w:sz w:val="20"/>
        </w:rPr>
        <w:t xml:space="preserve"> </w:t>
      </w:r>
      <w:r>
        <w:rPr>
          <w:i/>
          <w:color w:val="231F20"/>
          <w:spacing w:val="-2"/>
          <w:sz w:val="20"/>
        </w:rPr>
        <w:t>Records</w:t>
      </w:r>
      <w:r>
        <w:rPr>
          <w:i/>
          <w:color w:val="231F20"/>
          <w:spacing w:val="1"/>
          <w:sz w:val="20"/>
        </w:rPr>
        <w:t xml:space="preserve"> </w:t>
      </w:r>
      <w:r>
        <w:rPr>
          <w:i/>
          <w:color w:val="231F20"/>
          <w:spacing w:val="-2"/>
          <w:sz w:val="20"/>
        </w:rPr>
        <w:t>and</w:t>
      </w:r>
      <w:r>
        <w:rPr>
          <w:i/>
          <w:color w:val="231F20"/>
          <w:spacing w:val="-1"/>
          <w:sz w:val="20"/>
        </w:rPr>
        <w:t xml:space="preserve"> </w:t>
      </w:r>
      <w:r>
        <w:rPr>
          <w:i/>
          <w:color w:val="231F20"/>
          <w:spacing w:val="-2"/>
          <w:sz w:val="20"/>
        </w:rPr>
        <w:t>Information</w:t>
      </w:r>
      <w:r>
        <w:rPr>
          <w:i/>
          <w:color w:val="231F20"/>
          <w:sz w:val="20"/>
        </w:rPr>
        <w:t xml:space="preserve"> </w:t>
      </w:r>
      <w:r>
        <w:rPr>
          <w:i/>
          <w:color w:val="231F20"/>
          <w:spacing w:val="-1"/>
          <w:sz w:val="20"/>
        </w:rPr>
        <w:t>Privacy</w:t>
      </w:r>
      <w:r>
        <w:rPr>
          <w:i/>
          <w:color w:val="231F20"/>
          <w:spacing w:val="1"/>
          <w:sz w:val="20"/>
        </w:rPr>
        <w:t xml:space="preserve"> </w:t>
      </w:r>
      <w:r>
        <w:rPr>
          <w:i/>
          <w:color w:val="231F20"/>
          <w:spacing w:val="-2"/>
          <w:sz w:val="20"/>
        </w:rPr>
        <w:t>Act</w:t>
      </w:r>
      <w:r>
        <w:rPr>
          <w:i/>
          <w:color w:val="231F20"/>
          <w:spacing w:val="3"/>
          <w:sz w:val="20"/>
        </w:rPr>
        <w:t xml:space="preserve"> </w:t>
      </w:r>
      <w:r>
        <w:rPr>
          <w:i/>
          <w:color w:val="231F20"/>
          <w:spacing w:val="-2"/>
          <w:sz w:val="20"/>
        </w:rPr>
        <w:t>2002</w:t>
      </w:r>
      <w:r>
        <w:rPr>
          <w:i/>
          <w:color w:val="231F20"/>
          <w:spacing w:val="-1"/>
          <w:sz w:val="20"/>
        </w:rPr>
        <w:t xml:space="preserve"> (</w:t>
      </w:r>
      <w:r>
        <w:rPr>
          <w:color w:val="231F20"/>
          <w:spacing w:val="-1"/>
          <w:sz w:val="20"/>
        </w:rPr>
        <w:t xml:space="preserve">the </w:t>
      </w:r>
      <w:r>
        <w:rPr>
          <w:b/>
          <w:color w:val="231F20"/>
          <w:spacing w:val="-1"/>
          <w:sz w:val="20"/>
        </w:rPr>
        <w:t>HRIP</w:t>
      </w:r>
      <w:r>
        <w:rPr>
          <w:b/>
          <w:color w:val="231F20"/>
          <w:spacing w:val="-3"/>
          <w:sz w:val="20"/>
        </w:rPr>
        <w:t xml:space="preserve"> Act</w:t>
      </w:r>
      <w:r>
        <w:rPr>
          <w:i/>
          <w:color w:val="231F20"/>
          <w:spacing w:val="-3"/>
          <w:sz w:val="20"/>
        </w:rPr>
        <w:t>)</w:t>
      </w:r>
      <w:r>
        <w:rPr>
          <w:i/>
          <w:color w:val="231F20"/>
          <w:spacing w:val="1"/>
          <w:sz w:val="20"/>
        </w:rPr>
        <w:t xml:space="preserve"> </w:t>
      </w:r>
      <w:r>
        <w:rPr>
          <w:color w:val="231F20"/>
          <w:spacing w:val="-1"/>
          <w:sz w:val="20"/>
        </w:rPr>
        <w:t>provide</w:t>
      </w:r>
      <w:r>
        <w:rPr>
          <w:color w:val="231F20"/>
          <w:spacing w:val="-4"/>
          <w:sz w:val="20"/>
        </w:rPr>
        <w:t xml:space="preserve"> </w:t>
      </w:r>
      <w:r>
        <w:rPr>
          <w:color w:val="231F20"/>
          <w:spacing w:val="-1"/>
          <w:sz w:val="20"/>
        </w:rPr>
        <w:t>that</w:t>
      </w:r>
      <w:r>
        <w:rPr>
          <w:color w:val="231F20"/>
          <w:spacing w:val="2"/>
          <w:sz w:val="20"/>
        </w:rPr>
        <w:t xml:space="preserve"> </w:t>
      </w:r>
      <w:r>
        <w:rPr>
          <w:color w:val="231F20"/>
          <w:spacing w:val="-1"/>
          <w:sz w:val="20"/>
        </w:rPr>
        <w:t>public</w:t>
      </w:r>
      <w:r>
        <w:rPr>
          <w:color w:val="231F20"/>
          <w:spacing w:val="-4"/>
          <w:sz w:val="20"/>
        </w:rPr>
        <w:t xml:space="preserve"> </w:t>
      </w:r>
      <w:r>
        <w:rPr>
          <w:color w:val="231F20"/>
          <w:spacing w:val="-2"/>
          <w:sz w:val="20"/>
        </w:rPr>
        <w:t>sector</w:t>
      </w:r>
      <w:r>
        <w:rPr>
          <w:color w:val="231F20"/>
          <w:spacing w:val="2"/>
          <w:sz w:val="20"/>
        </w:rPr>
        <w:t xml:space="preserve"> </w:t>
      </w:r>
      <w:r>
        <w:rPr>
          <w:color w:val="231F20"/>
          <w:spacing w:val="-1"/>
          <w:sz w:val="20"/>
        </w:rPr>
        <w:t>agencies</w:t>
      </w:r>
      <w:r>
        <w:rPr>
          <w:rFonts w:ascii="Times New Roman"/>
          <w:color w:val="231F20"/>
          <w:spacing w:val="77"/>
          <w:sz w:val="20"/>
        </w:rPr>
        <w:t xml:space="preserve"> </w:t>
      </w:r>
      <w:r>
        <w:rPr>
          <w:color w:val="231F20"/>
          <w:spacing w:val="-2"/>
          <w:sz w:val="20"/>
        </w:rPr>
        <w:t>deal</w:t>
      </w:r>
      <w:r>
        <w:rPr>
          <w:color w:val="231F20"/>
          <w:spacing w:val="4"/>
          <w:sz w:val="20"/>
        </w:rPr>
        <w:t xml:space="preserve"> </w:t>
      </w:r>
      <w:r>
        <w:rPr>
          <w:color w:val="231F20"/>
          <w:spacing w:val="-1"/>
          <w:sz w:val="20"/>
        </w:rPr>
        <w:t xml:space="preserve">with </w:t>
      </w:r>
      <w:r>
        <w:rPr>
          <w:color w:val="231F20"/>
          <w:spacing w:val="-2"/>
          <w:sz w:val="20"/>
        </w:rPr>
        <w:t>complaints</w:t>
      </w:r>
      <w:r>
        <w:rPr>
          <w:color w:val="231F20"/>
          <w:spacing w:val="-3"/>
          <w:sz w:val="20"/>
        </w:rPr>
        <w:t xml:space="preserve"> </w:t>
      </w:r>
      <w:r>
        <w:rPr>
          <w:color w:val="231F20"/>
          <w:spacing w:val="-1"/>
          <w:sz w:val="20"/>
        </w:rPr>
        <w:t>by</w:t>
      </w:r>
      <w:r>
        <w:rPr>
          <w:color w:val="231F20"/>
          <w:spacing w:val="1"/>
          <w:sz w:val="20"/>
        </w:rPr>
        <w:t xml:space="preserve"> </w:t>
      </w:r>
      <w:r>
        <w:rPr>
          <w:color w:val="231F20"/>
          <w:spacing w:val="-3"/>
          <w:sz w:val="20"/>
        </w:rPr>
        <w:t>way</w:t>
      </w:r>
      <w:r>
        <w:rPr>
          <w:color w:val="231F20"/>
          <w:spacing w:val="2"/>
          <w:sz w:val="20"/>
        </w:rPr>
        <w:t xml:space="preserve"> </w:t>
      </w:r>
      <w:r>
        <w:rPr>
          <w:color w:val="231F20"/>
          <w:spacing w:val="-1"/>
          <w:sz w:val="20"/>
        </w:rPr>
        <w:t>of</w:t>
      </w:r>
      <w:r>
        <w:rPr>
          <w:color w:val="231F20"/>
          <w:spacing w:val="6"/>
          <w:sz w:val="20"/>
        </w:rPr>
        <w:t xml:space="preserve"> </w:t>
      </w:r>
      <w:r>
        <w:rPr>
          <w:color w:val="231F20"/>
          <w:spacing w:val="-2"/>
          <w:sz w:val="20"/>
        </w:rPr>
        <w:t>Internal</w:t>
      </w:r>
      <w:r>
        <w:rPr>
          <w:color w:val="231F20"/>
          <w:spacing w:val="4"/>
          <w:sz w:val="20"/>
        </w:rPr>
        <w:t xml:space="preserve"> </w:t>
      </w:r>
      <w:r>
        <w:rPr>
          <w:color w:val="231F20"/>
          <w:spacing w:val="-3"/>
          <w:sz w:val="20"/>
        </w:rPr>
        <w:t>Review.</w:t>
      </w:r>
      <w:r>
        <w:rPr>
          <w:color w:val="231F20"/>
          <w:spacing w:val="3"/>
          <w:sz w:val="20"/>
        </w:rPr>
        <w:t xml:space="preserve"> </w:t>
      </w:r>
      <w:r>
        <w:rPr>
          <w:color w:val="231F20"/>
          <w:spacing w:val="-1"/>
          <w:sz w:val="20"/>
        </w:rPr>
        <w:t>This</w:t>
      </w:r>
      <w:r>
        <w:rPr>
          <w:color w:val="231F20"/>
          <w:spacing w:val="-4"/>
          <w:sz w:val="20"/>
        </w:rPr>
        <w:t xml:space="preserve"> </w:t>
      </w:r>
      <w:r>
        <w:rPr>
          <w:color w:val="231F20"/>
          <w:spacing w:val="-1"/>
          <w:sz w:val="20"/>
        </w:rPr>
        <w:t>process</w:t>
      </w:r>
      <w:r>
        <w:rPr>
          <w:color w:val="231F20"/>
          <w:spacing w:val="-3"/>
          <w:sz w:val="20"/>
        </w:rPr>
        <w:t xml:space="preserve"> </w:t>
      </w:r>
      <w:r>
        <w:rPr>
          <w:color w:val="231F20"/>
          <w:spacing w:val="1"/>
          <w:sz w:val="20"/>
        </w:rPr>
        <w:t>is</w:t>
      </w:r>
      <w:r>
        <w:rPr>
          <w:color w:val="231F20"/>
          <w:spacing w:val="-4"/>
          <w:sz w:val="20"/>
        </w:rPr>
        <w:t xml:space="preserve"> </w:t>
      </w:r>
      <w:r>
        <w:rPr>
          <w:color w:val="231F20"/>
          <w:spacing w:val="-1"/>
          <w:sz w:val="20"/>
        </w:rPr>
        <w:t>the same</w:t>
      </w:r>
      <w:r>
        <w:rPr>
          <w:color w:val="231F20"/>
          <w:sz w:val="20"/>
        </w:rPr>
        <w:t xml:space="preserve"> </w:t>
      </w:r>
      <w:r>
        <w:rPr>
          <w:color w:val="231F20"/>
          <w:spacing w:val="-2"/>
          <w:sz w:val="20"/>
        </w:rPr>
        <w:t>under</w:t>
      </w:r>
      <w:r>
        <w:rPr>
          <w:color w:val="231F20"/>
          <w:spacing w:val="1"/>
          <w:sz w:val="20"/>
        </w:rPr>
        <w:t xml:space="preserve"> </w:t>
      </w:r>
      <w:r>
        <w:rPr>
          <w:color w:val="231F20"/>
          <w:spacing w:val="-1"/>
          <w:sz w:val="20"/>
        </w:rPr>
        <w:t>both the PPIP</w:t>
      </w:r>
      <w:r>
        <w:rPr>
          <w:rFonts w:ascii="Times New Roman"/>
          <w:color w:val="231F20"/>
          <w:spacing w:val="67"/>
          <w:sz w:val="20"/>
        </w:rPr>
        <w:t xml:space="preserve"> </w:t>
      </w:r>
      <w:r>
        <w:rPr>
          <w:color w:val="231F20"/>
          <w:sz w:val="20"/>
        </w:rPr>
        <w:t>Act</w:t>
      </w:r>
      <w:r>
        <w:rPr>
          <w:color w:val="231F20"/>
          <w:spacing w:val="2"/>
          <w:sz w:val="20"/>
        </w:rPr>
        <w:t xml:space="preserve"> </w:t>
      </w:r>
      <w:r>
        <w:rPr>
          <w:color w:val="231F20"/>
          <w:spacing w:val="-2"/>
          <w:sz w:val="20"/>
        </w:rPr>
        <w:t>and</w:t>
      </w:r>
      <w:r>
        <w:rPr>
          <w:color w:val="231F20"/>
          <w:spacing w:val="-5"/>
          <w:sz w:val="20"/>
        </w:rPr>
        <w:t xml:space="preserve"> </w:t>
      </w:r>
      <w:r>
        <w:rPr>
          <w:color w:val="231F20"/>
          <w:spacing w:val="-1"/>
          <w:sz w:val="20"/>
        </w:rPr>
        <w:t>the</w:t>
      </w:r>
      <w:r>
        <w:rPr>
          <w:color w:val="231F20"/>
          <w:sz w:val="20"/>
        </w:rPr>
        <w:t xml:space="preserve"> </w:t>
      </w:r>
      <w:r>
        <w:rPr>
          <w:color w:val="231F20"/>
          <w:spacing w:val="-1"/>
          <w:sz w:val="20"/>
        </w:rPr>
        <w:t>HRIP</w:t>
      </w:r>
      <w:r>
        <w:rPr>
          <w:color w:val="231F20"/>
          <w:spacing w:val="-4"/>
          <w:sz w:val="20"/>
        </w:rPr>
        <w:t xml:space="preserve"> </w:t>
      </w:r>
      <w:r>
        <w:rPr>
          <w:color w:val="231F20"/>
          <w:spacing w:val="-1"/>
          <w:sz w:val="20"/>
        </w:rPr>
        <w:t>Act,</w:t>
      </w:r>
      <w:r>
        <w:rPr>
          <w:color w:val="231F20"/>
          <w:spacing w:val="5"/>
          <w:sz w:val="20"/>
        </w:rPr>
        <w:t xml:space="preserve"> </w:t>
      </w:r>
      <w:r>
        <w:rPr>
          <w:color w:val="231F20"/>
          <w:spacing w:val="-2"/>
          <w:sz w:val="20"/>
        </w:rPr>
        <w:t>although</w:t>
      </w:r>
      <w:r>
        <w:rPr>
          <w:color w:val="231F20"/>
          <w:spacing w:val="-1"/>
          <w:sz w:val="20"/>
        </w:rPr>
        <w:t xml:space="preserve"> you </w:t>
      </w:r>
      <w:r>
        <w:rPr>
          <w:color w:val="231F20"/>
          <w:spacing w:val="-2"/>
          <w:sz w:val="20"/>
        </w:rPr>
        <w:t>will</w:t>
      </w:r>
      <w:r>
        <w:rPr>
          <w:color w:val="231F20"/>
          <w:sz w:val="20"/>
        </w:rPr>
        <w:t xml:space="preserve"> </w:t>
      </w:r>
      <w:r>
        <w:rPr>
          <w:color w:val="231F20"/>
          <w:spacing w:val="-1"/>
          <w:sz w:val="20"/>
        </w:rPr>
        <w:t xml:space="preserve">be </w:t>
      </w:r>
      <w:r>
        <w:rPr>
          <w:color w:val="231F20"/>
          <w:spacing w:val="-2"/>
          <w:sz w:val="20"/>
        </w:rPr>
        <w:t>assessing</w:t>
      </w:r>
      <w:r>
        <w:rPr>
          <w:color w:val="231F20"/>
          <w:sz w:val="20"/>
        </w:rPr>
        <w:t xml:space="preserve"> </w:t>
      </w:r>
      <w:r>
        <w:rPr>
          <w:color w:val="231F20"/>
          <w:spacing w:val="-1"/>
          <w:sz w:val="20"/>
        </w:rPr>
        <w:t xml:space="preserve">the alleged </w:t>
      </w:r>
      <w:r>
        <w:rPr>
          <w:color w:val="231F20"/>
          <w:spacing w:val="-2"/>
          <w:sz w:val="20"/>
        </w:rPr>
        <w:t>conduct</w:t>
      </w:r>
      <w:r>
        <w:rPr>
          <w:color w:val="231F20"/>
          <w:spacing w:val="-1"/>
          <w:sz w:val="20"/>
        </w:rPr>
        <w:t xml:space="preserve"> </w:t>
      </w:r>
      <w:r>
        <w:rPr>
          <w:color w:val="231F20"/>
          <w:spacing w:val="-2"/>
          <w:sz w:val="20"/>
        </w:rPr>
        <w:t>against</w:t>
      </w:r>
      <w:r>
        <w:rPr>
          <w:color w:val="231F20"/>
          <w:spacing w:val="2"/>
          <w:sz w:val="20"/>
        </w:rPr>
        <w:t xml:space="preserve"> </w:t>
      </w:r>
      <w:r>
        <w:rPr>
          <w:color w:val="231F20"/>
          <w:spacing w:val="-1"/>
          <w:sz w:val="20"/>
        </w:rPr>
        <w:t>different standards</w:t>
      </w:r>
      <w:r>
        <w:rPr>
          <w:color w:val="231F20"/>
          <w:spacing w:val="-3"/>
          <w:sz w:val="20"/>
        </w:rPr>
        <w:t xml:space="preserve"> </w:t>
      </w:r>
      <w:r>
        <w:rPr>
          <w:color w:val="231F20"/>
          <w:spacing w:val="-1"/>
          <w:sz w:val="20"/>
        </w:rPr>
        <w:t>(as</w:t>
      </w:r>
      <w:r>
        <w:rPr>
          <w:color w:val="231F20"/>
          <w:spacing w:val="1"/>
          <w:sz w:val="20"/>
        </w:rPr>
        <w:t xml:space="preserve"> </w:t>
      </w:r>
      <w:r>
        <w:rPr>
          <w:color w:val="231F20"/>
          <w:spacing w:val="-3"/>
          <w:sz w:val="20"/>
        </w:rPr>
        <w:t>set</w:t>
      </w:r>
      <w:r>
        <w:rPr>
          <w:color w:val="231F20"/>
          <w:spacing w:val="2"/>
          <w:sz w:val="20"/>
        </w:rPr>
        <w:t xml:space="preserve"> </w:t>
      </w:r>
      <w:r>
        <w:rPr>
          <w:color w:val="231F20"/>
          <w:spacing w:val="-2"/>
          <w:sz w:val="20"/>
        </w:rPr>
        <w:t>out</w:t>
      </w:r>
      <w:r>
        <w:rPr>
          <w:color w:val="231F20"/>
          <w:spacing w:val="2"/>
          <w:sz w:val="20"/>
        </w:rPr>
        <w:t xml:space="preserve"> </w:t>
      </w:r>
      <w:r>
        <w:rPr>
          <w:color w:val="231F20"/>
          <w:spacing w:val="-1"/>
          <w:sz w:val="20"/>
        </w:rPr>
        <w:t>below).</w:t>
      </w:r>
      <w:r>
        <w:rPr>
          <w:color w:val="231F20"/>
          <w:spacing w:val="-1"/>
          <w:position w:val="10"/>
          <w:sz w:val="13"/>
        </w:rPr>
        <w:t>1</w:t>
      </w:r>
    </w:p>
    <w:p w14:paraId="472D3845" w14:textId="77777777" w:rsidR="00620597" w:rsidRDefault="00620597" w:rsidP="00620597">
      <w:pPr>
        <w:spacing w:before="140" w:line="264" w:lineRule="auto"/>
        <w:ind w:left="218"/>
        <w:rPr>
          <w:rFonts w:eastAsia="Arial"/>
          <w:sz w:val="20"/>
          <w:szCs w:val="20"/>
        </w:rPr>
      </w:pPr>
      <w:r>
        <w:rPr>
          <w:color w:val="231F20"/>
          <w:sz w:val="20"/>
        </w:rPr>
        <w:t>A</w:t>
      </w:r>
      <w:r>
        <w:rPr>
          <w:color w:val="231F20"/>
          <w:spacing w:val="1"/>
          <w:sz w:val="20"/>
        </w:rPr>
        <w:t xml:space="preserve"> </w:t>
      </w:r>
      <w:r>
        <w:rPr>
          <w:color w:val="231F20"/>
          <w:spacing w:val="-1"/>
          <w:sz w:val="20"/>
        </w:rPr>
        <w:t>privacy</w:t>
      </w:r>
      <w:r>
        <w:rPr>
          <w:color w:val="231F20"/>
          <w:spacing w:val="1"/>
          <w:sz w:val="20"/>
        </w:rPr>
        <w:t xml:space="preserve"> </w:t>
      </w:r>
      <w:r>
        <w:rPr>
          <w:color w:val="231F20"/>
          <w:spacing w:val="-2"/>
          <w:sz w:val="20"/>
        </w:rPr>
        <w:t>complaint</w:t>
      </w:r>
      <w:r>
        <w:rPr>
          <w:color w:val="231F20"/>
          <w:spacing w:val="-1"/>
          <w:sz w:val="20"/>
        </w:rPr>
        <w:t xml:space="preserve"> may</w:t>
      </w:r>
      <w:r>
        <w:rPr>
          <w:color w:val="231F20"/>
          <w:spacing w:val="1"/>
          <w:sz w:val="20"/>
        </w:rPr>
        <w:t xml:space="preserve"> </w:t>
      </w:r>
      <w:r>
        <w:rPr>
          <w:color w:val="231F20"/>
          <w:spacing w:val="-1"/>
          <w:sz w:val="20"/>
        </w:rPr>
        <w:t>come</w:t>
      </w:r>
      <w:r>
        <w:rPr>
          <w:color w:val="231F20"/>
          <w:spacing w:val="-5"/>
          <w:sz w:val="20"/>
        </w:rPr>
        <w:t xml:space="preserve"> </w:t>
      </w:r>
      <w:r>
        <w:rPr>
          <w:color w:val="231F20"/>
          <w:spacing w:val="-2"/>
          <w:sz w:val="20"/>
        </w:rPr>
        <w:t>under</w:t>
      </w:r>
      <w:r>
        <w:rPr>
          <w:color w:val="231F20"/>
          <w:spacing w:val="3"/>
          <w:sz w:val="20"/>
        </w:rPr>
        <w:t xml:space="preserve"> </w:t>
      </w:r>
      <w:r>
        <w:rPr>
          <w:color w:val="231F20"/>
          <w:spacing w:val="-1"/>
          <w:sz w:val="20"/>
        </w:rPr>
        <w:t>the:</w:t>
      </w:r>
    </w:p>
    <w:p w14:paraId="2CD47F9E" w14:textId="77777777" w:rsidR="00620597" w:rsidRDefault="00620597" w:rsidP="00620597">
      <w:pPr>
        <w:widowControl w:val="0"/>
        <w:numPr>
          <w:ilvl w:val="3"/>
          <w:numId w:val="12"/>
        </w:numPr>
        <w:tabs>
          <w:tab w:val="left" w:pos="940"/>
        </w:tabs>
        <w:spacing w:before="140" w:after="0" w:line="264" w:lineRule="auto"/>
        <w:ind w:right="1155"/>
        <w:rPr>
          <w:rFonts w:eastAsia="Arial"/>
          <w:sz w:val="20"/>
          <w:szCs w:val="20"/>
        </w:rPr>
      </w:pPr>
      <w:r>
        <w:rPr>
          <w:color w:val="231F20"/>
          <w:sz w:val="20"/>
        </w:rPr>
        <w:t>PPIP</w:t>
      </w:r>
      <w:r>
        <w:rPr>
          <w:color w:val="231F20"/>
          <w:spacing w:val="-4"/>
          <w:sz w:val="20"/>
        </w:rPr>
        <w:t xml:space="preserve"> </w:t>
      </w:r>
      <w:r>
        <w:rPr>
          <w:color w:val="231F20"/>
          <w:spacing w:val="-1"/>
          <w:sz w:val="20"/>
        </w:rPr>
        <w:t>Act,</w:t>
      </w:r>
      <w:r>
        <w:rPr>
          <w:color w:val="231F20"/>
          <w:spacing w:val="2"/>
          <w:sz w:val="20"/>
        </w:rPr>
        <w:t xml:space="preserve"> </w:t>
      </w:r>
      <w:r>
        <w:rPr>
          <w:color w:val="231F20"/>
          <w:spacing w:val="-1"/>
          <w:sz w:val="20"/>
        </w:rPr>
        <w:t>section</w:t>
      </w:r>
      <w:r>
        <w:rPr>
          <w:color w:val="231F20"/>
          <w:spacing w:val="-5"/>
          <w:sz w:val="20"/>
        </w:rPr>
        <w:t xml:space="preserve"> </w:t>
      </w:r>
      <w:r>
        <w:rPr>
          <w:color w:val="231F20"/>
          <w:spacing w:val="-1"/>
          <w:sz w:val="20"/>
        </w:rPr>
        <w:t>53,</w:t>
      </w:r>
      <w:r>
        <w:rPr>
          <w:color w:val="231F20"/>
          <w:spacing w:val="-1"/>
          <w:position w:val="10"/>
          <w:sz w:val="13"/>
        </w:rPr>
        <w:t>2</w:t>
      </w:r>
      <w:r>
        <w:rPr>
          <w:color w:val="231F20"/>
          <w:spacing w:val="15"/>
          <w:position w:val="10"/>
          <w:sz w:val="13"/>
        </w:rPr>
        <w:t xml:space="preserve"> </w:t>
      </w:r>
      <w:r>
        <w:rPr>
          <w:color w:val="231F20"/>
          <w:spacing w:val="-1"/>
          <w:sz w:val="20"/>
        </w:rPr>
        <w:t>if</w:t>
      </w:r>
      <w:r>
        <w:rPr>
          <w:color w:val="231F20"/>
          <w:spacing w:val="3"/>
          <w:sz w:val="20"/>
        </w:rPr>
        <w:t xml:space="preserve"> </w:t>
      </w:r>
      <w:r>
        <w:rPr>
          <w:color w:val="231F20"/>
          <w:spacing w:val="-1"/>
          <w:sz w:val="20"/>
        </w:rPr>
        <w:t>it</w:t>
      </w:r>
      <w:r>
        <w:rPr>
          <w:color w:val="231F20"/>
          <w:spacing w:val="2"/>
          <w:sz w:val="20"/>
        </w:rPr>
        <w:t xml:space="preserve"> </w:t>
      </w:r>
      <w:r>
        <w:rPr>
          <w:color w:val="231F20"/>
          <w:spacing w:val="-1"/>
          <w:sz w:val="20"/>
        </w:rPr>
        <w:t>relates</w:t>
      </w:r>
      <w:r>
        <w:rPr>
          <w:color w:val="231F20"/>
          <w:spacing w:val="-4"/>
          <w:sz w:val="20"/>
        </w:rPr>
        <w:t xml:space="preserve"> </w:t>
      </w:r>
      <w:r>
        <w:rPr>
          <w:color w:val="231F20"/>
          <w:sz w:val="20"/>
        </w:rPr>
        <w:t xml:space="preserve">to </w:t>
      </w:r>
      <w:r>
        <w:rPr>
          <w:color w:val="231F20"/>
          <w:spacing w:val="-2"/>
          <w:sz w:val="20"/>
        </w:rPr>
        <w:t>personal</w:t>
      </w:r>
      <w:r>
        <w:rPr>
          <w:color w:val="231F20"/>
          <w:spacing w:val="-1"/>
          <w:sz w:val="20"/>
        </w:rPr>
        <w:t xml:space="preserve"> </w:t>
      </w:r>
      <w:r>
        <w:rPr>
          <w:color w:val="231F20"/>
          <w:spacing w:val="-2"/>
          <w:sz w:val="20"/>
        </w:rPr>
        <w:t>information,</w:t>
      </w:r>
      <w:r>
        <w:rPr>
          <w:color w:val="231F20"/>
          <w:spacing w:val="2"/>
          <w:sz w:val="20"/>
        </w:rPr>
        <w:t xml:space="preserve"> </w:t>
      </w:r>
      <w:r>
        <w:rPr>
          <w:color w:val="231F20"/>
          <w:spacing w:val="-2"/>
          <w:sz w:val="20"/>
        </w:rPr>
        <w:t>and</w:t>
      </w:r>
      <w:r>
        <w:rPr>
          <w:color w:val="231F20"/>
          <w:sz w:val="20"/>
        </w:rPr>
        <w:t xml:space="preserve"> </w:t>
      </w:r>
      <w:r>
        <w:rPr>
          <w:color w:val="231F20"/>
          <w:spacing w:val="-1"/>
          <w:sz w:val="20"/>
        </w:rPr>
        <w:t>the</w:t>
      </w:r>
      <w:r>
        <w:rPr>
          <w:color w:val="231F20"/>
          <w:spacing w:val="-5"/>
          <w:sz w:val="20"/>
        </w:rPr>
        <w:t xml:space="preserve"> </w:t>
      </w:r>
      <w:r>
        <w:rPr>
          <w:color w:val="231F20"/>
          <w:spacing w:val="-1"/>
          <w:sz w:val="20"/>
        </w:rPr>
        <w:t>Information</w:t>
      </w:r>
      <w:r>
        <w:rPr>
          <w:rFonts w:ascii="Times New Roman"/>
          <w:color w:val="231F20"/>
          <w:spacing w:val="53"/>
          <w:sz w:val="20"/>
        </w:rPr>
        <w:t xml:space="preserve"> </w:t>
      </w:r>
      <w:r>
        <w:rPr>
          <w:color w:val="231F20"/>
          <w:spacing w:val="-1"/>
          <w:sz w:val="20"/>
        </w:rPr>
        <w:t>Protection Principles</w:t>
      </w:r>
      <w:r>
        <w:rPr>
          <w:color w:val="231F20"/>
          <w:spacing w:val="-4"/>
          <w:sz w:val="20"/>
        </w:rPr>
        <w:t xml:space="preserve"> </w:t>
      </w:r>
      <w:r>
        <w:rPr>
          <w:color w:val="231F20"/>
          <w:spacing w:val="-1"/>
          <w:sz w:val="20"/>
        </w:rPr>
        <w:t>(IPPs);</w:t>
      </w:r>
      <w:r>
        <w:rPr>
          <w:color w:val="231F20"/>
          <w:spacing w:val="4"/>
          <w:sz w:val="20"/>
        </w:rPr>
        <w:t xml:space="preserve"> </w:t>
      </w:r>
      <w:r>
        <w:rPr>
          <w:color w:val="231F20"/>
          <w:spacing w:val="-1"/>
          <w:sz w:val="20"/>
        </w:rPr>
        <w:t>or</w:t>
      </w:r>
    </w:p>
    <w:p w14:paraId="6F308DFD" w14:textId="77777777" w:rsidR="00620597" w:rsidRPr="00483A5D" w:rsidRDefault="00620597" w:rsidP="00620597">
      <w:pPr>
        <w:widowControl w:val="0"/>
        <w:numPr>
          <w:ilvl w:val="3"/>
          <w:numId w:val="12"/>
        </w:numPr>
        <w:tabs>
          <w:tab w:val="left" w:pos="940"/>
        </w:tabs>
        <w:spacing w:before="140" w:after="0" w:line="264" w:lineRule="auto"/>
        <w:ind w:right="278"/>
        <w:rPr>
          <w:rFonts w:eastAsia="Arial"/>
          <w:sz w:val="20"/>
          <w:szCs w:val="20"/>
        </w:rPr>
      </w:pPr>
      <w:r>
        <w:rPr>
          <w:color w:val="231F20"/>
          <w:spacing w:val="-1"/>
          <w:sz w:val="20"/>
        </w:rPr>
        <w:t>HRIP</w:t>
      </w:r>
      <w:r>
        <w:rPr>
          <w:color w:val="231F20"/>
          <w:spacing w:val="1"/>
          <w:sz w:val="20"/>
        </w:rPr>
        <w:t xml:space="preserve"> </w:t>
      </w:r>
      <w:r>
        <w:rPr>
          <w:color w:val="231F20"/>
          <w:spacing w:val="-1"/>
          <w:sz w:val="20"/>
        </w:rPr>
        <w:t>Act,</w:t>
      </w:r>
      <w:r>
        <w:rPr>
          <w:color w:val="231F20"/>
          <w:spacing w:val="-2"/>
          <w:sz w:val="20"/>
        </w:rPr>
        <w:t xml:space="preserve"> </w:t>
      </w:r>
      <w:r>
        <w:rPr>
          <w:color w:val="231F20"/>
          <w:spacing w:val="-1"/>
          <w:sz w:val="20"/>
        </w:rPr>
        <w:t>section</w:t>
      </w:r>
      <w:r>
        <w:rPr>
          <w:color w:val="231F20"/>
          <w:sz w:val="20"/>
        </w:rPr>
        <w:t xml:space="preserve"> </w:t>
      </w:r>
      <w:r>
        <w:rPr>
          <w:color w:val="231F20"/>
          <w:spacing w:val="-2"/>
          <w:sz w:val="20"/>
        </w:rPr>
        <w:t xml:space="preserve">21, </w:t>
      </w:r>
      <w:r>
        <w:rPr>
          <w:color w:val="231F20"/>
          <w:spacing w:val="-1"/>
          <w:sz w:val="20"/>
        </w:rPr>
        <w:t xml:space="preserve">if </w:t>
      </w:r>
      <w:r>
        <w:rPr>
          <w:color w:val="231F20"/>
          <w:spacing w:val="1"/>
          <w:sz w:val="20"/>
        </w:rPr>
        <w:t>it</w:t>
      </w:r>
      <w:r>
        <w:rPr>
          <w:color w:val="231F20"/>
          <w:spacing w:val="-2"/>
          <w:sz w:val="20"/>
        </w:rPr>
        <w:t xml:space="preserve"> </w:t>
      </w:r>
      <w:r>
        <w:rPr>
          <w:color w:val="231F20"/>
          <w:spacing w:val="-1"/>
          <w:sz w:val="20"/>
        </w:rPr>
        <w:t>relates</w:t>
      </w:r>
      <w:r>
        <w:rPr>
          <w:color w:val="231F20"/>
          <w:spacing w:val="-4"/>
          <w:sz w:val="20"/>
        </w:rPr>
        <w:t xml:space="preserve"> </w:t>
      </w:r>
      <w:r>
        <w:rPr>
          <w:color w:val="231F20"/>
          <w:sz w:val="20"/>
        </w:rPr>
        <w:t xml:space="preserve">to </w:t>
      </w:r>
      <w:r>
        <w:rPr>
          <w:color w:val="231F20"/>
          <w:spacing w:val="-1"/>
          <w:sz w:val="20"/>
        </w:rPr>
        <w:t>health</w:t>
      </w:r>
      <w:r>
        <w:rPr>
          <w:color w:val="231F20"/>
          <w:spacing w:val="-6"/>
          <w:sz w:val="20"/>
        </w:rPr>
        <w:t xml:space="preserve"> </w:t>
      </w:r>
      <w:r>
        <w:rPr>
          <w:color w:val="231F20"/>
          <w:spacing w:val="-1"/>
          <w:sz w:val="20"/>
        </w:rPr>
        <w:t>information</w:t>
      </w:r>
      <w:r>
        <w:rPr>
          <w:color w:val="231F20"/>
          <w:sz w:val="20"/>
        </w:rPr>
        <w:t xml:space="preserve"> </w:t>
      </w:r>
      <w:r>
        <w:rPr>
          <w:color w:val="231F20"/>
          <w:spacing w:val="-3"/>
          <w:sz w:val="20"/>
        </w:rPr>
        <w:t>and</w:t>
      </w:r>
      <w:r>
        <w:rPr>
          <w:color w:val="231F20"/>
          <w:spacing w:val="-1"/>
          <w:sz w:val="20"/>
        </w:rPr>
        <w:t xml:space="preserve"> the Health</w:t>
      </w:r>
      <w:r>
        <w:rPr>
          <w:color w:val="231F20"/>
          <w:spacing w:val="-5"/>
          <w:sz w:val="20"/>
        </w:rPr>
        <w:t xml:space="preserve"> </w:t>
      </w:r>
      <w:r>
        <w:rPr>
          <w:color w:val="231F20"/>
          <w:spacing w:val="-1"/>
          <w:sz w:val="20"/>
        </w:rPr>
        <w:t>Privacy</w:t>
      </w:r>
      <w:r>
        <w:rPr>
          <w:color w:val="231F20"/>
          <w:spacing w:val="-4"/>
          <w:sz w:val="20"/>
        </w:rPr>
        <w:t xml:space="preserve"> </w:t>
      </w:r>
      <w:r>
        <w:rPr>
          <w:color w:val="231F20"/>
          <w:spacing w:val="-1"/>
          <w:sz w:val="20"/>
        </w:rPr>
        <w:t>Principles</w:t>
      </w:r>
      <w:r>
        <w:rPr>
          <w:rFonts w:ascii="Times New Roman"/>
          <w:color w:val="231F20"/>
          <w:spacing w:val="45"/>
          <w:sz w:val="20"/>
        </w:rPr>
        <w:t xml:space="preserve"> </w:t>
      </w:r>
      <w:r>
        <w:rPr>
          <w:color w:val="231F20"/>
          <w:spacing w:val="-1"/>
          <w:sz w:val="20"/>
        </w:rPr>
        <w:t>(HPPs).</w:t>
      </w:r>
    </w:p>
    <w:p w14:paraId="34C40897" w14:textId="77777777" w:rsidR="00620597" w:rsidRDefault="00620597" w:rsidP="00620597">
      <w:pPr>
        <w:spacing w:before="6"/>
        <w:rPr>
          <w:rFonts w:eastAsia="Arial"/>
          <w:sz w:val="10"/>
          <w:szCs w:val="10"/>
        </w:rPr>
      </w:pPr>
    </w:p>
    <w:tbl>
      <w:tblPr>
        <w:tblStyle w:val="TableGrid"/>
        <w:tblW w:w="8759" w:type="dxa"/>
        <w:tblInd w:w="-5" w:type="dxa"/>
        <w:tblLayout w:type="fixed"/>
        <w:tblLook w:val="04A0" w:firstRow="1" w:lastRow="0" w:firstColumn="1" w:lastColumn="0" w:noHBand="0" w:noVBand="1"/>
      </w:tblPr>
      <w:tblGrid>
        <w:gridCol w:w="567"/>
        <w:gridCol w:w="6946"/>
        <w:gridCol w:w="1246"/>
      </w:tblGrid>
      <w:tr w:rsidR="00620597" w14:paraId="45171547" w14:textId="77777777" w:rsidTr="007B131E">
        <w:trPr>
          <w:cantSplit/>
        </w:trPr>
        <w:tc>
          <w:tcPr>
            <w:tcW w:w="7513" w:type="dxa"/>
            <w:gridSpan w:val="2"/>
            <w:shd w:val="clear" w:color="auto" w:fill="F2F2F2" w:themeFill="background1" w:themeFillShade="F2"/>
          </w:tcPr>
          <w:p w14:paraId="5F8A4F10" w14:textId="77777777" w:rsidR="00620597" w:rsidRPr="00BC5E3D" w:rsidRDefault="00620597" w:rsidP="007B131E">
            <w:pPr>
              <w:rPr>
                <w:rFonts w:eastAsia="Times New Roman"/>
                <w:b/>
                <w:color w:val="44546A" w:themeColor="text2"/>
                <w:sz w:val="20"/>
                <w:szCs w:val="20"/>
              </w:rPr>
            </w:pPr>
            <w:r w:rsidRPr="00BC5E3D">
              <w:rPr>
                <w:rFonts w:eastAsia="Times New Roman"/>
                <w:b/>
                <w:color w:val="44546A" w:themeColor="text2"/>
                <w:sz w:val="20"/>
                <w:szCs w:val="20"/>
              </w:rPr>
              <w:t>Preliminary steps</w:t>
            </w:r>
          </w:p>
        </w:tc>
        <w:tc>
          <w:tcPr>
            <w:tcW w:w="1246" w:type="dxa"/>
            <w:shd w:val="clear" w:color="auto" w:fill="F2F2F2" w:themeFill="background1" w:themeFillShade="F2"/>
          </w:tcPr>
          <w:p w14:paraId="5807FA38" w14:textId="77777777" w:rsidR="00620597" w:rsidRPr="00BC5E3D" w:rsidRDefault="00620597" w:rsidP="007B131E">
            <w:pPr>
              <w:rPr>
                <w:rFonts w:eastAsia="Times New Roman"/>
                <w:b/>
                <w:color w:val="44546A" w:themeColor="text2"/>
                <w:sz w:val="20"/>
                <w:szCs w:val="20"/>
              </w:rPr>
            </w:pPr>
            <w:r w:rsidRPr="00BC5E3D">
              <w:rPr>
                <w:rFonts w:eastAsia="Times New Roman"/>
                <w:b/>
                <w:color w:val="44546A" w:themeColor="text2"/>
                <w:sz w:val="20"/>
                <w:szCs w:val="20"/>
              </w:rPr>
              <w:t>Date completed</w:t>
            </w:r>
          </w:p>
        </w:tc>
      </w:tr>
      <w:tr w:rsidR="00620597" w14:paraId="3627D757" w14:textId="77777777" w:rsidTr="007B131E">
        <w:trPr>
          <w:cantSplit/>
        </w:trPr>
        <w:tc>
          <w:tcPr>
            <w:tcW w:w="567" w:type="dxa"/>
          </w:tcPr>
          <w:p w14:paraId="219823F4" w14:textId="77777777" w:rsidR="00620597" w:rsidRPr="00216B0B" w:rsidRDefault="00620597" w:rsidP="007B131E">
            <w:pPr>
              <w:rPr>
                <w:rFonts w:eastAsia="Times New Roman"/>
                <w:sz w:val="20"/>
                <w:szCs w:val="20"/>
              </w:rPr>
            </w:pPr>
            <w:r w:rsidRPr="00216B0B">
              <w:rPr>
                <w:rFonts w:eastAsia="Times New Roman"/>
                <w:sz w:val="20"/>
                <w:szCs w:val="20"/>
              </w:rPr>
              <w:t>1</w:t>
            </w:r>
          </w:p>
        </w:tc>
        <w:tc>
          <w:tcPr>
            <w:tcW w:w="6946" w:type="dxa"/>
          </w:tcPr>
          <w:p w14:paraId="64A81557" w14:textId="77777777" w:rsidR="00620597" w:rsidRPr="00A74465" w:rsidRDefault="00620597" w:rsidP="007B131E">
            <w:pPr>
              <w:spacing w:before="60" w:after="60"/>
              <w:rPr>
                <w:rFonts w:eastAsia="Times New Roman"/>
                <w:sz w:val="20"/>
                <w:szCs w:val="20"/>
                <w:vertAlign w:val="superscript"/>
              </w:rPr>
            </w:pPr>
            <w:r w:rsidRPr="00A74465">
              <w:rPr>
                <w:rFonts w:eastAsia="Times New Roman"/>
                <w:sz w:val="20"/>
                <w:szCs w:val="20"/>
              </w:rPr>
              <w:t>Is the complaint about a person’s personal information?</w:t>
            </w:r>
            <w:r w:rsidRPr="00A74465">
              <w:rPr>
                <w:rFonts w:eastAsia="Times New Roman"/>
                <w:sz w:val="20"/>
                <w:szCs w:val="20"/>
                <w:vertAlign w:val="superscript"/>
              </w:rPr>
              <w:t>3</w:t>
            </w:r>
          </w:p>
          <w:p w14:paraId="1F47924F" w14:textId="77777777" w:rsidR="00620597" w:rsidRPr="00A74465" w:rsidRDefault="00620597" w:rsidP="007B131E">
            <w:pPr>
              <w:spacing w:before="60" w:after="60"/>
              <w:ind w:left="407" w:hanging="407"/>
              <w:rPr>
                <w:rFonts w:eastAsia="Times New Roman"/>
                <w:sz w:val="20"/>
                <w:szCs w:val="20"/>
              </w:rPr>
            </w:pPr>
            <w:r w:rsidRPr="00A74465">
              <w:rPr>
                <w:rFonts w:eastAsia="Times New Roman"/>
                <w:sz w:val="20"/>
                <w:szCs w:val="20"/>
              </w:rPr>
              <w:fldChar w:fldCharType="begin">
                <w:ffData>
                  <w:name w:val="Check6"/>
                  <w:enabled/>
                  <w:calcOnExit w:val="0"/>
                  <w:checkBox>
                    <w:sizeAuto/>
                    <w:default w:val="0"/>
                  </w:checkBox>
                </w:ffData>
              </w:fldChar>
            </w:r>
            <w:bookmarkStart w:id="1" w:name="Check6"/>
            <w:r w:rsidRPr="00A74465">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sidRPr="00A74465">
              <w:rPr>
                <w:rFonts w:eastAsia="Times New Roman"/>
                <w:sz w:val="20"/>
                <w:szCs w:val="20"/>
              </w:rPr>
              <w:fldChar w:fldCharType="end"/>
            </w:r>
            <w:bookmarkEnd w:id="1"/>
            <w:r w:rsidRPr="00A74465">
              <w:rPr>
                <w:rFonts w:eastAsia="Times New Roman"/>
                <w:sz w:val="20"/>
                <w:szCs w:val="20"/>
              </w:rPr>
              <w:tab/>
              <w:t xml:space="preserve">Yes – you should treat their complaint as a request for Internal Review. Go to Q.2. </w:t>
            </w:r>
          </w:p>
          <w:p w14:paraId="17C4A32A" w14:textId="77777777" w:rsidR="00620597" w:rsidRPr="00A74465" w:rsidRDefault="00620597" w:rsidP="007B131E">
            <w:pPr>
              <w:spacing w:before="60" w:after="60"/>
              <w:ind w:left="407" w:hanging="407"/>
              <w:rPr>
                <w:rFonts w:eastAsia="Times New Roman"/>
                <w:sz w:val="20"/>
                <w:szCs w:val="20"/>
              </w:rPr>
            </w:pPr>
            <w:r w:rsidRPr="00A74465">
              <w:rPr>
                <w:rFonts w:eastAsia="Times New Roman"/>
                <w:sz w:val="20"/>
                <w:szCs w:val="20"/>
              </w:rPr>
              <w:fldChar w:fldCharType="begin">
                <w:ffData>
                  <w:name w:val="Check7"/>
                  <w:enabled/>
                  <w:calcOnExit w:val="0"/>
                  <w:checkBox>
                    <w:sizeAuto/>
                    <w:default w:val="0"/>
                  </w:checkBox>
                </w:ffData>
              </w:fldChar>
            </w:r>
            <w:bookmarkStart w:id="2" w:name="Check7"/>
            <w:r w:rsidRPr="00A74465">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sidRPr="00A74465">
              <w:rPr>
                <w:rFonts w:eastAsia="Times New Roman"/>
                <w:sz w:val="20"/>
                <w:szCs w:val="20"/>
              </w:rPr>
              <w:fldChar w:fldCharType="end"/>
            </w:r>
            <w:bookmarkEnd w:id="2"/>
            <w:r w:rsidRPr="00A74465">
              <w:rPr>
                <w:rFonts w:eastAsia="Times New Roman"/>
                <w:sz w:val="20"/>
                <w:szCs w:val="20"/>
              </w:rPr>
              <w:tab/>
              <w:t>No – follow your agency’s normal complaint handling procedures.</w:t>
            </w:r>
          </w:p>
        </w:tc>
        <w:tc>
          <w:tcPr>
            <w:tcW w:w="1246" w:type="dxa"/>
          </w:tcPr>
          <w:p w14:paraId="6DB43A27" w14:textId="77777777" w:rsidR="00620597" w:rsidRPr="00216B0B" w:rsidRDefault="00620597" w:rsidP="007B131E">
            <w:pPr>
              <w:rPr>
                <w:rFonts w:eastAsia="Times New Roman"/>
                <w:sz w:val="20"/>
                <w:szCs w:val="20"/>
              </w:rPr>
            </w:pPr>
          </w:p>
        </w:tc>
      </w:tr>
      <w:tr w:rsidR="00620597" w14:paraId="0490E5E4" w14:textId="77777777" w:rsidTr="007B131E">
        <w:trPr>
          <w:cantSplit/>
        </w:trPr>
        <w:tc>
          <w:tcPr>
            <w:tcW w:w="567" w:type="dxa"/>
          </w:tcPr>
          <w:p w14:paraId="317CF11C" w14:textId="77777777" w:rsidR="00620597" w:rsidRPr="00216B0B" w:rsidRDefault="00620597" w:rsidP="007B131E">
            <w:pPr>
              <w:rPr>
                <w:rFonts w:eastAsia="Times New Roman"/>
                <w:sz w:val="20"/>
                <w:szCs w:val="20"/>
              </w:rPr>
            </w:pPr>
            <w:r w:rsidRPr="00216B0B">
              <w:rPr>
                <w:rFonts w:eastAsia="Times New Roman"/>
                <w:sz w:val="20"/>
                <w:szCs w:val="20"/>
              </w:rPr>
              <w:t>2</w:t>
            </w:r>
          </w:p>
        </w:tc>
        <w:tc>
          <w:tcPr>
            <w:tcW w:w="6946" w:type="dxa"/>
          </w:tcPr>
          <w:p w14:paraId="213A841C" w14:textId="77777777" w:rsidR="00620597" w:rsidRPr="00A74465" w:rsidRDefault="00620597" w:rsidP="007B131E">
            <w:pPr>
              <w:spacing w:before="60" w:after="60"/>
              <w:rPr>
                <w:rFonts w:eastAsia="Times New Roman"/>
                <w:sz w:val="20"/>
                <w:szCs w:val="20"/>
                <w:vertAlign w:val="superscript"/>
              </w:rPr>
            </w:pPr>
            <w:r w:rsidRPr="00A74465">
              <w:rPr>
                <w:rFonts w:eastAsia="Times New Roman"/>
                <w:sz w:val="20"/>
                <w:szCs w:val="20"/>
              </w:rPr>
              <w:t>Is the complaint about a person's health information?</w:t>
            </w:r>
            <w:r w:rsidRPr="00A74465">
              <w:rPr>
                <w:rFonts w:eastAsia="Times New Roman"/>
                <w:sz w:val="20"/>
                <w:szCs w:val="20"/>
                <w:vertAlign w:val="superscript"/>
              </w:rPr>
              <w:t>4</w:t>
            </w:r>
          </w:p>
          <w:p w14:paraId="5CEADDD8" w14:textId="77777777" w:rsidR="00620597" w:rsidRPr="00A74465" w:rsidRDefault="00620597" w:rsidP="007B131E">
            <w:pPr>
              <w:spacing w:before="60" w:after="60"/>
              <w:ind w:left="407" w:hanging="407"/>
              <w:rPr>
                <w:rFonts w:eastAsia="Times New Roman"/>
                <w:sz w:val="20"/>
                <w:szCs w:val="20"/>
              </w:rPr>
            </w:pPr>
            <w:r w:rsidRPr="00A74465">
              <w:rPr>
                <w:rFonts w:eastAsia="Times New Roman"/>
                <w:sz w:val="20"/>
                <w:szCs w:val="20"/>
              </w:rPr>
              <w:fldChar w:fldCharType="begin">
                <w:ffData>
                  <w:name w:val="Check6"/>
                  <w:enabled/>
                  <w:calcOnExit w:val="0"/>
                  <w:checkBox>
                    <w:sizeAuto/>
                    <w:default w:val="0"/>
                  </w:checkBox>
                </w:ffData>
              </w:fldChar>
            </w:r>
            <w:r w:rsidRPr="00A74465">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sidRPr="00A74465">
              <w:rPr>
                <w:rFonts w:eastAsia="Times New Roman"/>
                <w:sz w:val="20"/>
                <w:szCs w:val="20"/>
              </w:rPr>
              <w:fldChar w:fldCharType="end"/>
            </w:r>
            <w:r w:rsidRPr="00A74465">
              <w:rPr>
                <w:rFonts w:eastAsia="Times New Roman"/>
                <w:sz w:val="20"/>
                <w:szCs w:val="20"/>
              </w:rPr>
              <w:tab/>
              <w:t>Yes – you should treat their complaint as a request for Internal Review under the HRIP Act. This means that the HPPs and other standards under the HRIP Act will apply.</w:t>
            </w:r>
          </w:p>
          <w:p w14:paraId="394D7FBC" w14:textId="77777777" w:rsidR="00620597" w:rsidRPr="00A74465" w:rsidRDefault="00620597" w:rsidP="007B131E">
            <w:pPr>
              <w:spacing w:before="60" w:after="60"/>
              <w:ind w:left="407" w:hanging="407"/>
              <w:rPr>
                <w:rFonts w:eastAsia="Times New Roman"/>
                <w:sz w:val="20"/>
                <w:szCs w:val="20"/>
              </w:rPr>
            </w:pPr>
            <w:r w:rsidRPr="00A74465">
              <w:rPr>
                <w:rFonts w:eastAsia="Times New Roman"/>
                <w:sz w:val="20"/>
                <w:szCs w:val="20"/>
              </w:rPr>
              <w:fldChar w:fldCharType="begin">
                <w:ffData>
                  <w:name w:val="Check6"/>
                  <w:enabled/>
                  <w:calcOnExit w:val="0"/>
                  <w:checkBox>
                    <w:sizeAuto/>
                    <w:default w:val="0"/>
                  </w:checkBox>
                </w:ffData>
              </w:fldChar>
            </w:r>
            <w:r w:rsidRPr="00A74465">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sidRPr="00A74465">
              <w:rPr>
                <w:rFonts w:eastAsia="Times New Roman"/>
                <w:sz w:val="20"/>
                <w:szCs w:val="20"/>
              </w:rPr>
              <w:fldChar w:fldCharType="end"/>
            </w:r>
            <w:r w:rsidRPr="00A74465">
              <w:rPr>
                <w:rFonts w:eastAsia="Times New Roman"/>
                <w:sz w:val="20"/>
                <w:szCs w:val="20"/>
              </w:rPr>
              <w:tab/>
              <w:t>No – you should treat their complaint as a request for Internal Review under the PPIP Act. This means that the IPPs and other standards under the PPIP Act will apply.</w:t>
            </w:r>
          </w:p>
          <w:p w14:paraId="6D2A2816" w14:textId="77777777" w:rsidR="00620597" w:rsidRPr="00A74465" w:rsidRDefault="00620597" w:rsidP="007B131E">
            <w:pPr>
              <w:spacing w:before="60" w:after="60"/>
              <w:ind w:left="407" w:hanging="407"/>
              <w:rPr>
                <w:rFonts w:eastAsia="Times New Roman"/>
                <w:sz w:val="20"/>
                <w:szCs w:val="20"/>
                <w:vertAlign w:val="superscript"/>
              </w:rPr>
            </w:pPr>
            <w:r w:rsidRPr="00A74465">
              <w:rPr>
                <w:rFonts w:eastAsia="Times New Roman"/>
                <w:sz w:val="20"/>
                <w:szCs w:val="20"/>
              </w:rPr>
              <w:fldChar w:fldCharType="begin">
                <w:ffData>
                  <w:name w:val="Check6"/>
                  <w:enabled/>
                  <w:calcOnExit w:val="0"/>
                  <w:checkBox>
                    <w:sizeAuto/>
                    <w:default w:val="0"/>
                  </w:checkBox>
                </w:ffData>
              </w:fldChar>
            </w:r>
            <w:r w:rsidRPr="00A74465">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sidRPr="00A74465">
              <w:rPr>
                <w:rFonts w:eastAsia="Times New Roman"/>
                <w:sz w:val="20"/>
                <w:szCs w:val="20"/>
              </w:rPr>
              <w:fldChar w:fldCharType="end"/>
            </w:r>
            <w:r w:rsidRPr="00A74465">
              <w:rPr>
                <w:rFonts w:eastAsia="Times New Roman"/>
                <w:sz w:val="20"/>
                <w:szCs w:val="20"/>
              </w:rPr>
              <w:tab/>
              <w:t>Both – See the notes below.</w:t>
            </w:r>
            <w:r w:rsidRPr="00A74465">
              <w:rPr>
                <w:rFonts w:eastAsia="Times New Roman"/>
                <w:sz w:val="20"/>
                <w:szCs w:val="20"/>
                <w:vertAlign w:val="superscript"/>
              </w:rPr>
              <w:t>5</w:t>
            </w:r>
          </w:p>
        </w:tc>
        <w:tc>
          <w:tcPr>
            <w:tcW w:w="1246" w:type="dxa"/>
          </w:tcPr>
          <w:p w14:paraId="0550B733" w14:textId="77777777" w:rsidR="00620597" w:rsidRPr="00216B0B" w:rsidRDefault="00620597" w:rsidP="007B131E">
            <w:pPr>
              <w:rPr>
                <w:rFonts w:eastAsia="Times New Roman"/>
                <w:sz w:val="20"/>
                <w:szCs w:val="20"/>
              </w:rPr>
            </w:pPr>
          </w:p>
        </w:tc>
      </w:tr>
      <w:tr w:rsidR="00620597" w14:paraId="62BBE55A" w14:textId="77777777" w:rsidTr="007B131E">
        <w:trPr>
          <w:cantSplit/>
        </w:trPr>
        <w:tc>
          <w:tcPr>
            <w:tcW w:w="567" w:type="dxa"/>
          </w:tcPr>
          <w:p w14:paraId="45CFFE72" w14:textId="77777777" w:rsidR="00620597" w:rsidRPr="00216B0B" w:rsidRDefault="00620597" w:rsidP="007B131E">
            <w:pPr>
              <w:rPr>
                <w:rFonts w:eastAsia="Times New Roman"/>
                <w:sz w:val="20"/>
                <w:szCs w:val="20"/>
              </w:rPr>
            </w:pPr>
            <w:r w:rsidRPr="00216B0B">
              <w:rPr>
                <w:rFonts w:eastAsia="Times New Roman"/>
                <w:sz w:val="20"/>
                <w:szCs w:val="20"/>
              </w:rPr>
              <w:t>3</w:t>
            </w:r>
          </w:p>
        </w:tc>
        <w:tc>
          <w:tcPr>
            <w:tcW w:w="6946" w:type="dxa"/>
          </w:tcPr>
          <w:p w14:paraId="5761321B" w14:textId="77777777" w:rsidR="00620597" w:rsidRPr="00A74465" w:rsidRDefault="00620597" w:rsidP="007B131E">
            <w:pPr>
              <w:spacing w:before="60" w:after="60"/>
              <w:rPr>
                <w:rFonts w:eastAsia="Times New Roman"/>
                <w:sz w:val="20"/>
                <w:szCs w:val="20"/>
              </w:rPr>
            </w:pPr>
            <w:r w:rsidRPr="00A74465">
              <w:rPr>
                <w:rFonts w:eastAsia="Times New Roman"/>
                <w:sz w:val="20"/>
                <w:szCs w:val="20"/>
              </w:rPr>
              <w:t>According to the complainant, when did the alleged conduct occur?</w:t>
            </w:r>
          </w:p>
          <w:sdt>
            <w:sdtPr>
              <w:rPr>
                <w:rFonts w:eastAsia="Times New Roman"/>
                <w:sz w:val="20"/>
                <w:szCs w:val="20"/>
              </w:rPr>
              <w:id w:val="-395202912"/>
              <w:placeholder>
                <w:docPart w:val="5DCB79C6140C4BA0ABF9801DA00DAB66"/>
              </w:placeholder>
              <w:showingPlcHdr/>
            </w:sdtPr>
            <w:sdtContent>
              <w:p w14:paraId="46CC15B7" w14:textId="77777777" w:rsidR="00620597" w:rsidRPr="00A74465" w:rsidRDefault="00620597" w:rsidP="007B131E">
                <w:pPr>
                  <w:spacing w:before="60" w:after="60"/>
                  <w:rPr>
                    <w:rFonts w:eastAsia="Times New Roman"/>
                    <w:sz w:val="20"/>
                    <w:szCs w:val="20"/>
                  </w:rPr>
                </w:pPr>
                <w:r w:rsidRPr="00A74465">
                  <w:rPr>
                    <w:rStyle w:val="PlaceholderText"/>
                    <w:sz w:val="20"/>
                    <w:szCs w:val="20"/>
                  </w:rPr>
                  <w:t>Click or tap here to enter text.</w:t>
                </w:r>
              </w:p>
            </w:sdtContent>
          </w:sdt>
        </w:tc>
        <w:tc>
          <w:tcPr>
            <w:tcW w:w="1246" w:type="dxa"/>
          </w:tcPr>
          <w:p w14:paraId="1E69FA81" w14:textId="77777777" w:rsidR="00620597" w:rsidRPr="00216B0B" w:rsidRDefault="00620597" w:rsidP="007B131E">
            <w:pPr>
              <w:rPr>
                <w:rFonts w:eastAsia="Times New Roman"/>
                <w:sz w:val="20"/>
                <w:szCs w:val="20"/>
              </w:rPr>
            </w:pPr>
          </w:p>
        </w:tc>
      </w:tr>
      <w:tr w:rsidR="00620597" w14:paraId="4FF8AB35" w14:textId="77777777" w:rsidTr="007B131E">
        <w:trPr>
          <w:cantSplit/>
        </w:trPr>
        <w:tc>
          <w:tcPr>
            <w:tcW w:w="567" w:type="dxa"/>
          </w:tcPr>
          <w:p w14:paraId="5D5A9A44" w14:textId="77777777" w:rsidR="00620597" w:rsidRPr="00216B0B" w:rsidRDefault="00620597" w:rsidP="007B131E">
            <w:pPr>
              <w:rPr>
                <w:rFonts w:eastAsia="Times New Roman"/>
                <w:sz w:val="20"/>
                <w:szCs w:val="20"/>
              </w:rPr>
            </w:pPr>
            <w:r w:rsidRPr="00216B0B">
              <w:rPr>
                <w:rFonts w:eastAsia="Times New Roman"/>
                <w:sz w:val="20"/>
                <w:szCs w:val="20"/>
              </w:rPr>
              <w:t>4</w:t>
            </w:r>
          </w:p>
        </w:tc>
        <w:tc>
          <w:tcPr>
            <w:tcW w:w="6946" w:type="dxa"/>
          </w:tcPr>
          <w:p w14:paraId="77DD041B" w14:textId="77777777" w:rsidR="00620597" w:rsidRDefault="00620597" w:rsidP="007B131E">
            <w:pPr>
              <w:spacing w:before="60" w:after="60"/>
              <w:rPr>
                <w:rFonts w:eastAsia="Times New Roman"/>
                <w:sz w:val="20"/>
                <w:szCs w:val="20"/>
              </w:rPr>
            </w:pPr>
            <w:r w:rsidRPr="003D2830">
              <w:rPr>
                <w:rFonts w:eastAsia="Times New Roman"/>
                <w:sz w:val="20"/>
                <w:szCs w:val="20"/>
              </w:rPr>
              <w:t xml:space="preserve">Is the complaint about conduct that occurred after 1 July 2000? </w:t>
            </w:r>
          </w:p>
          <w:p w14:paraId="74F3851A" w14:textId="77777777" w:rsidR="00620597" w:rsidRPr="003D2830"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8"/>
                  <w:enabled/>
                  <w:calcOnExit w:val="0"/>
                  <w:checkBox>
                    <w:sizeAuto/>
                    <w:default w:val="0"/>
                  </w:checkBox>
                </w:ffData>
              </w:fldChar>
            </w:r>
            <w:bookmarkStart w:id="3" w:name="Check8"/>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bookmarkEnd w:id="3"/>
            <w:r>
              <w:rPr>
                <w:rFonts w:eastAsia="Times New Roman"/>
                <w:sz w:val="20"/>
                <w:szCs w:val="20"/>
              </w:rPr>
              <w:tab/>
            </w:r>
            <w:r w:rsidRPr="003D2830">
              <w:rPr>
                <w:rFonts w:eastAsia="Times New Roman"/>
                <w:sz w:val="20"/>
                <w:szCs w:val="20"/>
              </w:rPr>
              <w:t>Yes – go to Q.5.</w:t>
            </w:r>
          </w:p>
          <w:p w14:paraId="3D463C0B" w14:textId="77777777" w:rsidR="00620597" w:rsidRPr="00A74465"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9"/>
                  <w:enabled/>
                  <w:calcOnExit w:val="0"/>
                  <w:checkBox>
                    <w:sizeAuto/>
                    <w:default w:val="0"/>
                  </w:checkBox>
                </w:ffData>
              </w:fldChar>
            </w:r>
            <w:bookmarkStart w:id="4" w:name="Check9"/>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bookmarkEnd w:id="4"/>
            <w:r>
              <w:rPr>
                <w:rFonts w:eastAsia="Times New Roman"/>
                <w:sz w:val="20"/>
                <w:szCs w:val="20"/>
              </w:rPr>
              <w:tab/>
            </w:r>
            <w:r w:rsidRPr="003D2830">
              <w:rPr>
                <w:rFonts w:eastAsia="Times New Roman"/>
                <w:sz w:val="20"/>
                <w:szCs w:val="20"/>
              </w:rPr>
              <w:t>No – the PPIP Act does not apply. Follow your agency’s normal complaint handling procedures.</w:t>
            </w:r>
          </w:p>
        </w:tc>
        <w:tc>
          <w:tcPr>
            <w:tcW w:w="1246" w:type="dxa"/>
          </w:tcPr>
          <w:p w14:paraId="4A7A46BD" w14:textId="77777777" w:rsidR="00620597" w:rsidRPr="00216B0B" w:rsidRDefault="00620597" w:rsidP="007B131E">
            <w:pPr>
              <w:rPr>
                <w:rFonts w:eastAsia="Times New Roman"/>
                <w:sz w:val="20"/>
                <w:szCs w:val="20"/>
              </w:rPr>
            </w:pPr>
          </w:p>
        </w:tc>
      </w:tr>
      <w:tr w:rsidR="00620597" w14:paraId="627BEB14" w14:textId="77777777" w:rsidTr="007B131E">
        <w:trPr>
          <w:cantSplit/>
        </w:trPr>
        <w:tc>
          <w:tcPr>
            <w:tcW w:w="567" w:type="dxa"/>
          </w:tcPr>
          <w:p w14:paraId="11CCF556" w14:textId="77777777" w:rsidR="00620597" w:rsidRPr="00216B0B" w:rsidRDefault="00620597" w:rsidP="007B131E">
            <w:pPr>
              <w:rPr>
                <w:rFonts w:eastAsia="Times New Roman"/>
                <w:sz w:val="20"/>
                <w:szCs w:val="20"/>
              </w:rPr>
            </w:pPr>
            <w:r w:rsidRPr="00216B0B">
              <w:rPr>
                <w:rFonts w:eastAsia="Times New Roman"/>
                <w:sz w:val="20"/>
                <w:szCs w:val="20"/>
              </w:rPr>
              <w:lastRenderedPageBreak/>
              <w:t>5</w:t>
            </w:r>
          </w:p>
        </w:tc>
        <w:tc>
          <w:tcPr>
            <w:tcW w:w="6946" w:type="dxa"/>
          </w:tcPr>
          <w:p w14:paraId="7EEC98FD" w14:textId="77777777" w:rsidR="00620597" w:rsidRDefault="00620597" w:rsidP="007B131E">
            <w:pPr>
              <w:spacing w:before="60" w:after="60"/>
              <w:rPr>
                <w:rFonts w:eastAsia="Times New Roman"/>
                <w:sz w:val="20"/>
                <w:szCs w:val="20"/>
              </w:rPr>
            </w:pPr>
            <w:r w:rsidRPr="0089529B">
              <w:rPr>
                <w:rFonts w:eastAsia="Times New Roman"/>
                <w:sz w:val="20"/>
                <w:szCs w:val="20"/>
              </w:rPr>
              <w:t xml:space="preserve">Is the complaint about health information and conduct that occurred after 1 September 2004? </w:t>
            </w:r>
          </w:p>
          <w:p w14:paraId="55B61D51" w14:textId="77777777" w:rsidR="00620597" w:rsidRPr="0089529B"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0"/>
                  <w:enabled/>
                  <w:calcOnExit w:val="0"/>
                  <w:checkBox>
                    <w:sizeAuto/>
                    <w:default w:val="0"/>
                  </w:checkBox>
                </w:ffData>
              </w:fldChar>
            </w:r>
            <w:bookmarkStart w:id="5" w:name="Check10"/>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bookmarkEnd w:id="5"/>
            <w:r>
              <w:rPr>
                <w:rFonts w:eastAsia="Times New Roman"/>
                <w:sz w:val="20"/>
                <w:szCs w:val="20"/>
              </w:rPr>
              <w:tab/>
            </w:r>
            <w:r w:rsidRPr="0089529B">
              <w:rPr>
                <w:rFonts w:eastAsia="Times New Roman"/>
                <w:sz w:val="20"/>
                <w:szCs w:val="20"/>
              </w:rPr>
              <w:t>Yes – the HRIP Act covers this complaint.</w:t>
            </w:r>
          </w:p>
          <w:p w14:paraId="468F8C8F" w14:textId="77777777" w:rsidR="00620597" w:rsidRPr="00A74465"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1"/>
                  <w:enabled/>
                  <w:calcOnExit w:val="0"/>
                  <w:checkBox>
                    <w:sizeAuto/>
                    <w:default w:val="0"/>
                  </w:checkBox>
                </w:ffData>
              </w:fldChar>
            </w:r>
            <w:bookmarkStart w:id="6" w:name="Check11"/>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bookmarkEnd w:id="6"/>
            <w:r>
              <w:rPr>
                <w:rFonts w:eastAsia="Times New Roman"/>
                <w:sz w:val="20"/>
                <w:szCs w:val="20"/>
              </w:rPr>
              <w:tab/>
            </w:r>
            <w:r w:rsidRPr="0089529B">
              <w:rPr>
                <w:rFonts w:eastAsia="Times New Roman"/>
                <w:sz w:val="20"/>
                <w:szCs w:val="20"/>
              </w:rPr>
              <w:t>No – the PPIP Act covers this complaint.</w:t>
            </w:r>
          </w:p>
        </w:tc>
        <w:tc>
          <w:tcPr>
            <w:tcW w:w="1246" w:type="dxa"/>
          </w:tcPr>
          <w:p w14:paraId="0C102584" w14:textId="77777777" w:rsidR="00620597" w:rsidRPr="00216B0B" w:rsidRDefault="00620597" w:rsidP="007B131E">
            <w:pPr>
              <w:rPr>
                <w:rFonts w:eastAsia="Times New Roman"/>
                <w:sz w:val="20"/>
                <w:szCs w:val="20"/>
              </w:rPr>
            </w:pPr>
          </w:p>
        </w:tc>
      </w:tr>
      <w:tr w:rsidR="00620597" w14:paraId="154FAA45" w14:textId="77777777" w:rsidTr="007B131E">
        <w:trPr>
          <w:cantSplit/>
        </w:trPr>
        <w:tc>
          <w:tcPr>
            <w:tcW w:w="567" w:type="dxa"/>
          </w:tcPr>
          <w:p w14:paraId="46F64BF6" w14:textId="77777777" w:rsidR="00620597" w:rsidRPr="00216B0B" w:rsidRDefault="00620597" w:rsidP="007B131E">
            <w:pPr>
              <w:rPr>
                <w:rFonts w:eastAsia="Times New Roman"/>
                <w:sz w:val="20"/>
                <w:szCs w:val="20"/>
              </w:rPr>
            </w:pPr>
            <w:r w:rsidRPr="00216B0B">
              <w:rPr>
                <w:rFonts w:eastAsia="Times New Roman"/>
                <w:sz w:val="20"/>
                <w:szCs w:val="20"/>
              </w:rPr>
              <w:t>6</w:t>
            </w:r>
          </w:p>
        </w:tc>
        <w:tc>
          <w:tcPr>
            <w:tcW w:w="6946" w:type="dxa"/>
          </w:tcPr>
          <w:p w14:paraId="71CCF335" w14:textId="77777777" w:rsidR="00620597" w:rsidRPr="00F1542D" w:rsidRDefault="00620597" w:rsidP="007B131E">
            <w:pPr>
              <w:spacing w:before="60" w:after="60"/>
              <w:rPr>
                <w:rFonts w:eastAsia="Times New Roman"/>
                <w:sz w:val="20"/>
                <w:szCs w:val="20"/>
                <w:vertAlign w:val="superscript"/>
              </w:rPr>
            </w:pPr>
            <w:r w:rsidRPr="00F1542D">
              <w:rPr>
                <w:rFonts w:eastAsia="Times New Roman"/>
                <w:sz w:val="20"/>
                <w:szCs w:val="20"/>
              </w:rPr>
              <w:t>According to the complainant, when did they first become aware of the alleged conduct?</w:t>
            </w:r>
          </w:p>
          <w:sdt>
            <w:sdtPr>
              <w:rPr>
                <w:rFonts w:eastAsia="Times New Roman"/>
                <w:sz w:val="20"/>
                <w:szCs w:val="20"/>
              </w:rPr>
              <w:id w:val="643316494"/>
              <w:placeholder>
                <w:docPart w:val="5DCB79C6140C4BA0ABF9801DA00DAB66"/>
              </w:placeholder>
              <w:showingPlcHdr/>
            </w:sdtPr>
            <w:sdtContent>
              <w:p w14:paraId="5E9B2619" w14:textId="77777777" w:rsidR="00620597" w:rsidRPr="00F1542D" w:rsidRDefault="00620597" w:rsidP="007B131E">
                <w:pPr>
                  <w:spacing w:before="60" w:after="60"/>
                  <w:rPr>
                    <w:rFonts w:eastAsia="Times New Roman"/>
                    <w:sz w:val="20"/>
                    <w:szCs w:val="20"/>
                  </w:rPr>
                </w:pPr>
                <w:r w:rsidRPr="00F1542D">
                  <w:rPr>
                    <w:rStyle w:val="PlaceholderText"/>
                    <w:sz w:val="20"/>
                    <w:szCs w:val="20"/>
                  </w:rPr>
                  <w:t>Click or tap here to enter text.</w:t>
                </w:r>
              </w:p>
            </w:sdtContent>
          </w:sdt>
        </w:tc>
        <w:tc>
          <w:tcPr>
            <w:tcW w:w="1246" w:type="dxa"/>
          </w:tcPr>
          <w:p w14:paraId="01117204" w14:textId="77777777" w:rsidR="00620597" w:rsidRPr="00216B0B" w:rsidRDefault="00620597" w:rsidP="007B131E">
            <w:pPr>
              <w:rPr>
                <w:rFonts w:eastAsia="Times New Roman"/>
                <w:sz w:val="20"/>
                <w:szCs w:val="20"/>
              </w:rPr>
            </w:pPr>
          </w:p>
        </w:tc>
      </w:tr>
      <w:tr w:rsidR="00620597" w14:paraId="55047336" w14:textId="77777777" w:rsidTr="007B131E">
        <w:trPr>
          <w:cantSplit/>
        </w:trPr>
        <w:tc>
          <w:tcPr>
            <w:tcW w:w="567" w:type="dxa"/>
          </w:tcPr>
          <w:p w14:paraId="2C43CFFE" w14:textId="77777777" w:rsidR="00620597" w:rsidRPr="00216B0B" w:rsidRDefault="00620597" w:rsidP="007B131E">
            <w:pPr>
              <w:rPr>
                <w:rFonts w:eastAsia="Times New Roman"/>
                <w:sz w:val="20"/>
                <w:szCs w:val="20"/>
              </w:rPr>
            </w:pPr>
            <w:r w:rsidRPr="00216B0B">
              <w:rPr>
                <w:rFonts w:eastAsia="Times New Roman"/>
                <w:sz w:val="20"/>
                <w:szCs w:val="20"/>
              </w:rPr>
              <w:t>7</w:t>
            </w:r>
          </w:p>
        </w:tc>
        <w:tc>
          <w:tcPr>
            <w:tcW w:w="6946" w:type="dxa"/>
          </w:tcPr>
          <w:p w14:paraId="408F07B9" w14:textId="77777777" w:rsidR="00620597" w:rsidRPr="00F1542D" w:rsidRDefault="00620597" w:rsidP="007B131E">
            <w:pPr>
              <w:spacing w:before="60" w:after="60"/>
              <w:rPr>
                <w:rFonts w:eastAsia="Times New Roman"/>
                <w:sz w:val="20"/>
                <w:szCs w:val="20"/>
                <w:vertAlign w:val="superscript"/>
              </w:rPr>
            </w:pPr>
            <w:r w:rsidRPr="00F1542D">
              <w:rPr>
                <w:rFonts w:eastAsia="Times New Roman"/>
                <w:sz w:val="20"/>
                <w:szCs w:val="20"/>
              </w:rPr>
              <w:t>When was this application / privacy complaint first lodged?</w:t>
            </w:r>
            <w:r>
              <w:rPr>
                <w:rFonts w:eastAsia="Times New Roman"/>
                <w:sz w:val="20"/>
                <w:szCs w:val="20"/>
                <w:vertAlign w:val="superscript"/>
              </w:rPr>
              <w:t>6</w:t>
            </w:r>
          </w:p>
          <w:sdt>
            <w:sdtPr>
              <w:rPr>
                <w:rFonts w:eastAsia="Times New Roman"/>
                <w:sz w:val="20"/>
                <w:szCs w:val="20"/>
              </w:rPr>
              <w:id w:val="-372007245"/>
              <w:placeholder>
                <w:docPart w:val="5DCB79C6140C4BA0ABF9801DA00DAB66"/>
              </w:placeholder>
              <w:showingPlcHdr/>
            </w:sdtPr>
            <w:sdtContent>
              <w:p w14:paraId="4A280821" w14:textId="77777777" w:rsidR="00620597" w:rsidRPr="00F1542D" w:rsidRDefault="00620597" w:rsidP="007B131E">
                <w:pPr>
                  <w:spacing w:before="60" w:after="60"/>
                  <w:rPr>
                    <w:rFonts w:eastAsia="Times New Roman"/>
                    <w:sz w:val="20"/>
                    <w:szCs w:val="20"/>
                  </w:rPr>
                </w:pPr>
                <w:r w:rsidRPr="00F1542D">
                  <w:rPr>
                    <w:rStyle w:val="PlaceholderText"/>
                    <w:sz w:val="20"/>
                    <w:szCs w:val="20"/>
                  </w:rPr>
                  <w:t>Click or tap here to enter text.</w:t>
                </w:r>
              </w:p>
            </w:sdtContent>
          </w:sdt>
        </w:tc>
        <w:tc>
          <w:tcPr>
            <w:tcW w:w="1246" w:type="dxa"/>
          </w:tcPr>
          <w:p w14:paraId="7CCCB9E5" w14:textId="77777777" w:rsidR="00620597" w:rsidRPr="00216B0B" w:rsidRDefault="00620597" w:rsidP="007B131E">
            <w:pPr>
              <w:rPr>
                <w:rFonts w:eastAsia="Times New Roman"/>
                <w:sz w:val="20"/>
                <w:szCs w:val="20"/>
              </w:rPr>
            </w:pPr>
          </w:p>
        </w:tc>
      </w:tr>
      <w:tr w:rsidR="00620597" w14:paraId="03B0328A" w14:textId="77777777" w:rsidTr="007B131E">
        <w:trPr>
          <w:cantSplit/>
        </w:trPr>
        <w:tc>
          <w:tcPr>
            <w:tcW w:w="567" w:type="dxa"/>
          </w:tcPr>
          <w:p w14:paraId="26C4C38C" w14:textId="77777777" w:rsidR="00620597" w:rsidRPr="00216B0B" w:rsidRDefault="00620597" w:rsidP="007B131E">
            <w:pPr>
              <w:rPr>
                <w:rFonts w:eastAsia="Times New Roman"/>
                <w:sz w:val="20"/>
                <w:szCs w:val="20"/>
              </w:rPr>
            </w:pPr>
            <w:r w:rsidRPr="00216B0B">
              <w:rPr>
                <w:rFonts w:eastAsia="Times New Roman"/>
                <w:sz w:val="20"/>
                <w:szCs w:val="20"/>
              </w:rPr>
              <w:t>8</w:t>
            </w:r>
          </w:p>
        </w:tc>
        <w:tc>
          <w:tcPr>
            <w:tcW w:w="6946" w:type="dxa"/>
          </w:tcPr>
          <w:p w14:paraId="658E9F09" w14:textId="77777777" w:rsidR="00620597" w:rsidRPr="00CF77DE" w:rsidRDefault="00620597" w:rsidP="007B131E">
            <w:pPr>
              <w:spacing w:before="60" w:after="60"/>
              <w:rPr>
                <w:rFonts w:eastAsia="Times New Roman"/>
                <w:sz w:val="20"/>
                <w:szCs w:val="20"/>
                <w:vertAlign w:val="superscript"/>
              </w:rPr>
            </w:pPr>
            <w:r w:rsidRPr="00CF77DE">
              <w:rPr>
                <w:rFonts w:eastAsia="Times New Roman"/>
                <w:sz w:val="20"/>
                <w:szCs w:val="20"/>
              </w:rPr>
              <w:t>If more than six months lapsed between the date at Q.6 and the date at Q.7, your agency must decide whether you will accept a late application.</w:t>
            </w:r>
            <w:r>
              <w:rPr>
                <w:rFonts w:eastAsia="Times New Roman"/>
                <w:sz w:val="20"/>
                <w:szCs w:val="20"/>
                <w:vertAlign w:val="superscript"/>
              </w:rPr>
              <w:t>7</w:t>
            </w:r>
          </w:p>
          <w:p w14:paraId="2B77F98F" w14:textId="77777777" w:rsidR="00620597" w:rsidRPr="00CF77DE" w:rsidRDefault="00620597" w:rsidP="007B131E">
            <w:pPr>
              <w:spacing w:before="60" w:after="60"/>
              <w:rPr>
                <w:rFonts w:eastAsia="Times New Roman"/>
                <w:sz w:val="20"/>
                <w:szCs w:val="20"/>
              </w:rPr>
            </w:pPr>
            <w:r w:rsidRPr="00CF77DE">
              <w:rPr>
                <w:rFonts w:eastAsia="Times New Roman"/>
                <w:sz w:val="20"/>
                <w:szCs w:val="20"/>
              </w:rPr>
              <w:t>Will you accept this late application?</w:t>
            </w:r>
          </w:p>
          <w:p w14:paraId="34AD9BE5" w14:textId="77777777" w:rsidR="00620597" w:rsidRPr="00CF77DE"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bookmarkStart w:id="7" w:name="Check12"/>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bookmarkEnd w:id="7"/>
            <w:r>
              <w:rPr>
                <w:rFonts w:eastAsia="Times New Roman"/>
                <w:sz w:val="20"/>
                <w:szCs w:val="20"/>
              </w:rPr>
              <w:tab/>
            </w:r>
            <w:r w:rsidRPr="00CF77DE">
              <w:rPr>
                <w:rFonts w:eastAsia="Times New Roman"/>
                <w:sz w:val="20"/>
                <w:szCs w:val="20"/>
              </w:rPr>
              <w:t>Yes – go to Q.9.</w:t>
            </w:r>
          </w:p>
          <w:p w14:paraId="03427BD5" w14:textId="77777777" w:rsidR="00620597" w:rsidRPr="00A74465"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3"/>
                  <w:enabled/>
                  <w:calcOnExit w:val="0"/>
                  <w:checkBox>
                    <w:sizeAuto/>
                    <w:default w:val="0"/>
                  </w:checkBox>
                </w:ffData>
              </w:fldChar>
            </w:r>
            <w:bookmarkStart w:id="8" w:name="Check13"/>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bookmarkEnd w:id="8"/>
            <w:r>
              <w:rPr>
                <w:rFonts w:eastAsia="Times New Roman"/>
                <w:sz w:val="20"/>
                <w:szCs w:val="20"/>
              </w:rPr>
              <w:tab/>
            </w:r>
            <w:r w:rsidRPr="00CF77DE">
              <w:rPr>
                <w:rFonts w:eastAsia="Times New Roman"/>
                <w:sz w:val="20"/>
                <w:szCs w:val="20"/>
              </w:rPr>
              <w:t>No – explain your reasons as to why you are unable to accept this older than six months complaint to the complainant, then follow your agency’s normal complaint handling procedures.</w:t>
            </w:r>
          </w:p>
        </w:tc>
        <w:tc>
          <w:tcPr>
            <w:tcW w:w="1246" w:type="dxa"/>
          </w:tcPr>
          <w:p w14:paraId="2895537A" w14:textId="77777777" w:rsidR="00620597" w:rsidRPr="00216B0B" w:rsidRDefault="00620597" w:rsidP="007B131E">
            <w:pPr>
              <w:rPr>
                <w:rFonts w:eastAsia="Times New Roman"/>
                <w:sz w:val="20"/>
                <w:szCs w:val="20"/>
              </w:rPr>
            </w:pPr>
          </w:p>
        </w:tc>
      </w:tr>
      <w:tr w:rsidR="00620597" w14:paraId="11F00AE2" w14:textId="77777777" w:rsidTr="007B131E">
        <w:trPr>
          <w:cantSplit/>
        </w:trPr>
        <w:tc>
          <w:tcPr>
            <w:tcW w:w="567" w:type="dxa"/>
          </w:tcPr>
          <w:p w14:paraId="198F79A1" w14:textId="77777777" w:rsidR="00620597" w:rsidRPr="00216B0B" w:rsidRDefault="00620597" w:rsidP="007B131E">
            <w:pPr>
              <w:rPr>
                <w:rFonts w:eastAsia="Times New Roman"/>
                <w:sz w:val="20"/>
                <w:szCs w:val="20"/>
              </w:rPr>
            </w:pPr>
            <w:r w:rsidRPr="00216B0B">
              <w:rPr>
                <w:rFonts w:eastAsia="Times New Roman"/>
                <w:sz w:val="20"/>
                <w:szCs w:val="20"/>
              </w:rPr>
              <w:t>9</w:t>
            </w:r>
          </w:p>
        </w:tc>
        <w:tc>
          <w:tcPr>
            <w:tcW w:w="6946" w:type="dxa"/>
          </w:tcPr>
          <w:p w14:paraId="3039D062" w14:textId="77777777" w:rsidR="00620597" w:rsidRPr="00717E69" w:rsidRDefault="00620597" w:rsidP="007B131E">
            <w:pPr>
              <w:spacing w:before="60" w:after="60"/>
              <w:rPr>
                <w:rFonts w:eastAsia="Times New Roman"/>
                <w:sz w:val="20"/>
                <w:szCs w:val="20"/>
              </w:rPr>
            </w:pPr>
            <w:r w:rsidRPr="00717E69">
              <w:rPr>
                <w:rFonts w:eastAsia="Times New Roman"/>
                <w:sz w:val="20"/>
                <w:szCs w:val="20"/>
              </w:rPr>
              <w:t>When will 60 days elapse from the date at Q.7?</w:t>
            </w:r>
          </w:p>
          <w:sdt>
            <w:sdtPr>
              <w:rPr>
                <w:rFonts w:eastAsia="Times New Roman"/>
                <w:sz w:val="20"/>
                <w:szCs w:val="20"/>
              </w:rPr>
              <w:id w:val="-404845725"/>
              <w:placeholder>
                <w:docPart w:val="5DCB79C6140C4BA0ABF9801DA00DAB66"/>
              </w:placeholder>
              <w:showingPlcHdr/>
            </w:sdtPr>
            <w:sdtContent>
              <w:p w14:paraId="34FC109A" w14:textId="77777777" w:rsidR="00620597" w:rsidRPr="00717E69" w:rsidRDefault="00620597" w:rsidP="007B131E">
                <w:pPr>
                  <w:spacing w:before="60" w:after="60"/>
                  <w:rPr>
                    <w:rFonts w:eastAsia="Times New Roman"/>
                    <w:sz w:val="20"/>
                    <w:szCs w:val="20"/>
                  </w:rPr>
                </w:pPr>
                <w:r w:rsidRPr="00717E69">
                  <w:rPr>
                    <w:rStyle w:val="PlaceholderText"/>
                    <w:sz w:val="20"/>
                    <w:szCs w:val="20"/>
                  </w:rPr>
                  <w:t>Click or tap here to enter text.</w:t>
                </w:r>
              </w:p>
            </w:sdtContent>
          </w:sdt>
          <w:p w14:paraId="4515A4FC" w14:textId="77777777" w:rsidR="00620597" w:rsidRPr="00A74465" w:rsidRDefault="00620597" w:rsidP="007B131E">
            <w:pPr>
              <w:spacing w:before="60" w:after="60"/>
              <w:rPr>
                <w:rFonts w:eastAsia="Times New Roman"/>
                <w:sz w:val="20"/>
                <w:szCs w:val="20"/>
              </w:rPr>
            </w:pPr>
            <w:r w:rsidRPr="00717E69">
              <w:rPr>
                <w:rFonts w:eastAsia="Times New Roman"/>
                <w:sz w:val="20"/>
                <w:szCs w:val="20"/>
              </w:rPr>
              <w:t>After this date</w:t>
            </w:r>
            <w:r>
              <w:rPr>
                <w:rFonts w:eastAsia="Times New Roman"/>
                <w:sz w:val="20"/>
                <w:szCs w:val="20"/>
              </w:rPr>
              <w:t xml:space="preserve">, the complainant may go to the New South Wales Civil and Administrative Tribunal (NCAT) without waiting for the results of this review. </w:t>
            </w:r>
            <w:r w:rsidRPr="00133F29">
              <w:rPr>
                <w:rFonts w:eastAsia="Times New Roman"/>
                <w:sz w:val="20"/>
                <w:szCs w:val="20"/>
              </w:rPr>
              <w:t>If the internal review is finalised after 60 days, the applicant will have 28 days from the date they were notified of the result of the internal review to go to the Tribunal.</w:t>
            </w:r>
          </w:p>
        </w:tc>
        <w:tc>
          <w:tcPr>
            <w:tcW w:w="1246" w:type="dxa"/>
          </w:tcPr>
          <w:p w14:paraId="6A67247F" w14:textId="77777777" w:rsidR="00620597" w:rsidRPr="00216B0B" w:rsidRDefault="00620597" w:rsidP="007B131E">
            <w:pPr>
              <w:rPr>
                <w:rFonts w:eastAsia="Times New Roman"/>
                <w:sz w:val="20"/>
                <w:szCs w:val="20"/>
              </w:rPr>
            </w:pPr>
          </w:p>
        </w:tc>
      </w:tr>
      <w:tr w:rsidR="00620597" w14:paraId="4058AE00" w14:textId="77777777" w:rsidTr="007B131E">
        <w:trPr>
          <w:cantSplit/>
        </w:trPr>
        <w:tc>
          <w:tcPr>
            <w:tcW w:w="567" w:type="dxa"/>
          </w:tcPr>
          <w:p w14:paraId="40DE4569" w14:textId="77777777" w:rsidR="00620597" w:rsidRPr="00216B0B" w:rsidRDefault="00620597" w:rsidP="007B131E">
            <w:pPr>
              <w:rPr>
                <w:rFonts w:eastAsia="Times New Roman"/>
                <w:sz w:val="20"/>
                <w:szCs w:val="20"/>
              </w:rPr>
            </w:pPr>
            <w:r w:rsidRPr="00216B0B">
              <w:rPr>
                <w:rFonts w:eastAsia="Times New Roman"/>
                <w:sz w:val="20"/>
                <w:szCs w:val="20"/>
              </w:rPr>
              <w:t>10</w:t>
            </w:r>
          </w:p>
        </w:tc>
        <w:tc>
          <w:tcPr>
            <w:tcW w:w="6946" w:type="dxa"/>
          </w:tcPr>
          <w:p w14:paraId="2A19A7A9" w14:textId="77777777" w:rsidR="00620597" w:rsidRPr="005C248A" w:rsidRDefault="00620597" w:rsidP="007B131E">
            <w:pPr>
              <w:spacing w:before="60" w:after="60"/>
              <w:rPr>
                <w:rFonts w:eastAsia="Times New Roman"/>
                <w:sz w:val="20"/>
                <w:szCs w:val="20"/>
              </w:rPr>
            </w:pPr>
            <w:r w:rsidRPr="005C248A">
              <w:rPr>
                <w:rFonts w:eastAsia="Times New Roman"/>
                <w:sz w:val="20"/>
                <w:szCs w:val="20"/>
              </w:rPr>
              <w:t xml:space="preserve">For complaints about a person’s health information go to Q.11 For complaints about a person’s personal information, not including health information, tick </w:t>
            </w:r>
            <w:proofErr w:type="gramStart"/>
            <w:r w:rsidRPr="005C248A">
              <w:rPr>
                <w:rFonts w:eastAsia="Times New Roman"/>
                <w:sz w:val="20"/>
                <w:szCs w:val="20"/>
              </w:rPr>
              <w:t>all of</w:t>
            </w:r>
            <w:proofErr w:type="gramEnd"/>
            <w:r w:rsidRPr="005C248A">
              <w:rPr>
                <w:rFonts w:eastAsia="Times New Roman"/>
                <w:sz w:val="20"/>
                <w:szCs w:val="20"/>
              </w:rPr>
              <w:t xml:space="preserve"> the following types of conduct</w:t>
            </w:r>
            <w:r>
              <w:rPr>
                <w:rFonts w:eastAsia="Times New Roman"/>
                <w:sz w:val="20"/>
                <w:szCs w:val="20"/>
                <w:vertAlign w:val="superscript"/>
              </w:rPr>
              <w:t>8</w:t>
            </w:r>
            <w:r w:rsidRPr="005C248A">
              <w:rPr>
                <w:rFonts w:eastAsia="Times New Roman"/>
                <w:sz w:val="20"/>
                <w:szCs w:val="20"/>
              </w:rPr>
              <w:t xml:space="preserve"> that describe the complaint. Then go to Q.12.</w:t>
            </w:r>
          </w:p>
          <w:p w14:paraId="3541C20E" w14:textId="77777777" w:rsidR="00620597"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5C248A">
              <w:rPr>
                <w:rFonts w:eastAsia="Times New Roman"/>
                <w:sz w:val="20"/>
                <w:szCs w:val="20"/>
              </w:rPr>
              <w:t>Collection of the complainant’s personal information (IPPs 1-4)</w:t>
            </w:r>
          </w:p>
          <w:p w14:paraId="36BE6DC0" w14:textId="77777777" w:rsidR="00620597" w:rsidRPr="00AB4BE2"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t>S</w:t>
            </w:r>
            <w:r w:rsidRPr="00AB4BE2">
              <w:rPr>
                <w:rFonts w:eastAsia="Times New Roman"/>
                <w:sz w:val="20"/>
                <w:szCs w:val="20"/>
              </w:rPr>
              <w:t>ecurity or storage of the complainant’s personal information (IPP 5)</w:t>
            </w:r>
          </w:p>
          <w:p w14:paraId="42853059" w14:textId="77777777" w:rsidR="00620597"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AB4BE2">
              <w:rPr>
                <w:rFonts w:eastAsia="Times New Roman"/>
                <w:sz w:val="20"/>
                <w:szCs w:val="20"/>
              </w:rPr>
              <w:t xml:space="preserve">Refusal to let the complainant access or find out about their own personal information (IPPs 6-7) </w:t>
            </w:r>
          </w:p>
          <w:p w14:paraId="0A9C98C2" w14:textId="77777777" w:rsidR="00620597" w:rsidRPr="00AB4BE2"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AB4BE2">
              <w:rPr>
                <w:rFonts w:eastAsia="Times New Roman"/>
                <w:sz w:val="20"/>
                <w:szCs w:val="20"/>
              </w:rPr>
              <w:t>Accuracy or relevance of the complainant’s personal information (IPPs 8-9)</w:t>
            </w:r>
          </w:p>
          <w:p w14:paraId="349CF676" w14:textId="77777777" w:rsidR="00620597" w:rsidRPr="00AB4BE2"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AB4BE2">
              <w:rPr>
                <w:rFonts w:eastAsia="Times New Roman"/>
                <w:sz w:val="20"/>
                <w:szCs w:val="20"/>
              </w:rPr>
              <w:t>Use of the complainant’s personal information (IPP 10)</w:t>
            </w:r>
          </w:p>
          <w:p w14:paraId="04A7D840" w14:textId="77777777" w:rsidR="00620597" w:rsidRPr="00AB4BE2"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AB4BE2">
              <w:rPr>
                <w:rFonts w:eastAsia="Times New Roman"/>
                <w:sz w:val="20"/>
                <w:szCs w:val="20"/>
              </w:rPr>
              <w:t>Disclosure of the complainant’s personal information (IPPs 11-12, and/or the public register provisions in Part 6 of the Act)</w:t>
            </w:r>
          </w:p>
          <w:p w14:paraId="361FB863" w14:textId="77777777" w:rsidR="00620597" w:rsidRPr="00A74465"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AB4BE2">
              <w:rPr>
                <w:rFonts w:eastAsia="Times New Roman"/>
                <w:sz w:val="20"/>
                <w:szCs w:val="20"/>
              </w:rPr>
              <w:t>Other / it’s not clear</w:t>
            </w:r>
          </w:p>
        </w:tc>
        <w:tc>
          <w:tcPr>
            <w:tcW w:w="1246" w:type="dxa"/>
          </w:tcPr>
          <w:p w14:paraId="79F17D16" w14:textId="77777777" w:rsidR="00620597" w:rsidRPr="00216B0B" w:rsidRDefault="00620597" w:rsidP="007B131E">
            <w:pPr>
              <w:rPr>
                <w:rFonts w:eastAsia="Times New Roman"/>
                <w:sz w:val="20"/>
                <w:szCs w:val="20"/>
              </w:rPr>
            </w:pPr>
          </w:p>
        </w:tc>
      </w:tr>
      <w:tr w:rsidR="00620597" w14:paraId="5B52C654" w14:textId="77777777" w:rsidTr="007B131E">
        <w:trPr>
          <w:cantSplit/>
        </w:trPr>
        <w:tc>
          <w:tcPr>
            <w:tcW w:w="567" w:type="dxa"/>
          </w:tcPr>
          <w:p w14:paraId="25181D54" w14:textId="77777777" w:rsidR="00620597" w:rsidRPr="00216B0B" w:rsidRDefault="00620597" w:rsidP="007B131E">
            <w:pPr>
              <w:rPr>
                <w:rFonts w:eastAsia="Times New Roman"/>
                <w:sz w:val="20"/>
                <w:szCs w:val="20"/>
              </w:rPr>
            </w:pPr>
            <w:r w:rsidRPr="00216B0B">
              <w:rPr>
                <w:rFonts w:eastAsia="Times New Roman"/>
                <w:sz w:val="20"/>
                <w:szCs w:val="20"/>
              </w:rPr>
              <w:lastRenderedPageBreak/>
              <w:t>11</w:t>
            </w:r>
          </w:p>
        </w:tc>
        <w:tc>
          <w:tcPr>
            <w:tcW w:w="6946" w:type="dxa"/>
          </w:tcPr>
          <w:p w14:paraId="2929E580" w14:textId="77777777" w:rsidR="00620597" w:rsidRPr="000A2EC0" w:rsidRDefault="00620597" w:rsidP="007B131E">
            <w:pPr>
              <w:spacing w:before="60" w:after="60"/>
              <w:rPr>
                <w:rFonts w:eastAsia="Times New Roman"/>
                <w:sz w:val="20"/>
                <w:szCs w:val="20"/>
              </w:rPr>
            </w:pPr>
            <w:r w:rsidRPr="000A2EC0">
              <w:rPr>
                <w:rFonts w:eastAsia="Times New Roman"/>
                <w:sz w:val="20"/>
                <w:szCs w:val="20"/>
              </w:rPr>
              <w:t xml:space="preserve">For complaints about a person’s health information, tick </w:t>
            </w:r>
            <w:proofErr w:type="gramStart"/>
            <w:r w:rsidRPr="000A2EC0">
              <w:rPr>
                <w:rFonts w:eastAsia="Times New Roman"/>
                <w:sz w:val="20"/>
                <w:szCs w:val="20"/>
              </w:rPr>
              <w:t>all of</w:t>
            </w:r>
            <w:proofErr w:type="gramEnd"/>
            <w:r w:rsidRPr="000A2EC0">
              <w:rPr>
                <w:rFonts w:eastAsia="Times New Roman"/>
                <w:sz w:val="20"/>
                <w:szCs w:val="20"/>
              </w:rPr>
              <w:t xml:space="preserve"> the following types of conduct</w:t>
            </w:r>
            <w:r w:rsidRPr="00133F29">
              <w:rPr>
                <w:rFonts w:eastAsia="Times New Roman"/>
                <w:sz w:val="20"/>
                <w:szCs w:val="20"/>
                <w:vertAlign w:val="superscript"/>
              </w:rPr>
              <w:t>9</w:t>
            </w:r>
            <w:r w:rsidRPr="000A2EC0">
              <w:rPr>
                <w:rFonts w:eastAsia="Times New Roman"/>
                <w:sz w:val="20"/>
                <w:szCs w:val="20"/>
              </w:rPr>
              <w:t xml:space="preserve"> which describe the complaint:</w:t>
            </w:r>
          </w:p>
          <w:p w14:paraId="47562C00" w14:textId="77777777" w:rsidR="00620597"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0A2EC0">
              <w:rPr>
                <w:rFonts w:eastAsia="Times New Roman"/>
                <w:sz w:val="20"/>
                <w:szCs w:val="20"/>
              </w:rPr>
              <w:t xml:space="preserve">Collection of the complainant’s health information (HPPs 1-4) </w:t>
            </w:r>
          </w:p>
          <w:p w14:paraId="4FE2E74C" w14:textId="77777777" w:rsidR="00620597" w:rsidRPr="000A2EC0"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0A2EC0">
              <w:rPr>
                <w:rFonts w:eastAsia="Times New Roman"/>
                <w:sz w:val="20"/>
                <w:szCs w:val="20"/>
              </w:rPr>
              <w:t>Security or storage of the complainant’s health information (HPP 5)</w:t>
            </w:r>
          </w:p>
          <w:p w14:paraId="4ED02CA5" w14:textId="77777777" w:rsidR="00620597"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0A2EC0">
              <w:rPr>
                <w:rFonts w:eastAsia="Times New Roman"/>
                <w:sz w:val="20"/>
                <w:szCs w:val="20"/>
              </w:rPr>
              <w:t xml:space="preserve">Refusal to let the complainant access or find out about their own health information (HPPs 6-7) </w:t>
            </w:r>
          </w:p>
          <w:p w14:paraId="234D8E36" w14:textId="77777777" w:rsidR="00620597" w:rsidRPr="000A2EC0"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0A2EC0">
              <w:rPr>
                <w:rFonts w:eastAsia="Times New Roman"/>
                <w:sz w:val="20"/>
                <w:szCs w:val="20"/>
              </w:rPr>
              <w:t>Accuracy or relevance of the complainant’s health information (HPPs 8-9)</w:t>
            </w:r>
          </w:p>
          <w:p w14:paraId="7155600B" w14:textId="77777777" w:rsidR="00620597"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0A2EC0">
              <w:rPr>
                <w:rFonts w:eastAsia="Times New Roman"/>
                <w:sz w:val="20"/>
                <w:szCs w:val="20"/>
              </w:rPr>
              <w:t xml:space="preserve">Use of the complainant’s health information (HPP 10) </w:t>
            </w:r>
          </w:p>
          <w:p w14:paraId="73526933" w14:textId="77777777" w:rsidR="00620597"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0A2EC0">
              <w:rPr>
                <w:rFonts w:eastAsia="Times New Roman"/>
                <w:sz w:val="20"/>
                <w:szCs w:val="20"/>
              </w:rPr>
              <w:t xml:space="preserve">Disclosure of the complainant’s health information (HPP 11) </w:t>
            </w:r>
          </w:p>
          <w:p w14:paraId="3B9AB640" w14:textId="77777777" w:rsidR="00620597" w:rsidRPr="000A2EC0"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0A2EC0">
              <w:rPr>
                <w:rFonts w:eastAsia="Times New Roman"/>
                <w:sz w:val="20"/>
                <w:szCs w:val="20"/>
              </w:rPr>
              <w:t>Assignment of identifiers to the complainant (HPP 12)</w:t>
            </w:r>
          </w:p>
          <w:p w14:paraId="394E7E4E" w14:textId="77777777" w:rsidR="00620597"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0A2EC0">
              <w:rPr>
                <w:rFonts w:eastAsia="Times New Roman"/>
                <w:sz w:val="20"/>
                <w:szCs w:val="20"/>
              </w:rPr>
              <w:t xml:space="preserve">Refusal to let the complainant remain anonymous when </w:t>
            </w:r>
            <w:proofErr w:type="gramStart"/>
            <w:r w:rsidRPr="000A2EC0">
              <w:rPr>
                <w:rFonts w:eastAsia="Times New Roman"/>
                <w:sz w:val="20"/>
                <w:szCs w:val="20"/>
              </w:rPr>
              <w:t>entering into</w:t>
            </w:r>
            <w:proofErr w:type="gramEnd"/>
            <w:r w:rsidRPr="000A2EC0">
              <w:rPr>
                <w:rFonts w:eastAsia="Times New Roman"/>
                <w:sz w:val="20"/>
                <w:szCs w:val="20"/>
              </w:rPr>
              <w:t xml:space="preserve"> a transaction with your agency (HPP 13) </w:t>
            </w:r>
          </w:p>
          <w:p w14:paraId="13505400" w14:textId="77777777" w:rsidR="00620597" w:rsidRPr="000A2EC0"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0A2EC0">
              <w:rPr>
                <w:rFonts w:eastAsia="Times New Roman"/>
                <w:sz w:val="20"/>
                <w:szCs w:val="20"/>
              </w:rPr>
              <w:t>Transfer of the complainant’s health information outside New South Wales (HPP 14)</w:t>
            </w:r>
          </w:p>
          <w:p w14:paraId="0BB3396D" w14:textId="77777777" w:rsidR="00620597"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0A2EC0">
              <w:rPr>
                <w:rFonts w:eastAsia="Times New Roman"/>
                <w:sz w:val="20"/>
                <w:szCs w:val="20"/>
              </w:rPr>
              <w:t xml:space="preserve">Including the complainant’s health information in a health records linkage system (HPP 15) </w:t>
            </w:r>
          </w:p>
          <w:p w14:paraId="75AED1A0" w14:textId="77777777" w:rsidR="00620597" w:rsidRPr="00A74465"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2"/>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0A2EC0">
              <w:rPr>
                <w:rFonts w:eastAsia="Times New Roman"/>
                <w:sz w:val="20"/>
                <w:szCs w:val="20"/>
              </w:rPr>
              <w:t>Other / it’s not clear</w:t>
            </w:r>
          </w:p>
        </w:tc>
        <w:tc>
          <w:tcPr>
            <w:tcW w:w="1246" w:type="dxa"/>
          </w:tcPr>
          <w:p w14:paraId="4EACEED2" w14:textId="77777777" w:rsidR="00620597" w:rsidRPr="00216B0B" w:rsidRDefault="00620597" w:rsidP="007B131E">
            <w:pPr>
              <w:rPr>
                <w:rFonts w:eastAsia="Times New Roman"/>
                <w:sz w:val="20"/>
                <w:szCs w:val="20"/>
              </w:rPr>
            </w:pPr>
          </w:p>
        </w:tc>
      </w:tr>
      <w:tr w:rsidR="00620597" w14:paraId="51CF31E0" w14:textId="77777777" w:rsidTr="007B131E">
        <w:trPr>
          <w:cantSplit/>
        </w:trPr>
        <w:tc>
          <w:tcPr>
            <w:tcW w:w="567" w:type="dxa"/>
          </w:tcPr>
          <w:p w14:paraId="118F6EC4" w14:textId="77777777" w:rsidR="00620597" w:rsidRPr="00216B0B" w:rsidRDefault="00620597" w:rsidP="007B131E">
            <w:pPr>
              <w:rPr>
                <w:rFonts w:eastAsia="Times New Roman"/>
                <w:sz w:val="20"/>
                <w:szCs w:val="20"/>
              </w:rPr>
            </w:pPr>
            <w:r w:rsidRPr="00216B0B">
              <w:rPr>
                <w:rFonts w:eastAsia="Times New Roman"/>
                <w:sz w:val="20"/>
                <w:szCs w:val="20"/>
              </w:rPr>
              <w:t>12</w:t>
            </w:r>
          </w:p>
        </w:tc>
        <w:tc>
          <w:tcPr>
            <w:tcW w:w="6946" w:type="dxa"/>
          </w:tcPr>
          <w:p w14:paraId="46991E68" w14:textId="77777777" w:rsidR="00620597" w:rsidRPr="00BC5E3D" w:rsidRDefault="00620597" w:rsidP="007B131E">
            <w:pPr>
              <w:spacing w:before="60" w:after="60"/>
              <w:rPr>
                <w:rFonts w:eastAsia="Times New Roman"/>
                <w:sz w:val="20"/>
                <w:szCs w:val="20"/>
              </w:rPr>
            </w:pPr>
            <w:r w:rsidRPr="00BC5E3D">
              <w:rPr>
                <w:rFonts w:eastAsia="Times New Roman"/>
                <w:sz w:val="20"/>
                <w:szCs w:val="20"/>
              </w:rPr>
              <w:t xml:space="preserve">Appoint a reviewing officer. </w:t>
            </w:r>
            <w:r w:rsidRPr="00BC5E3D">
              <w:rPr>
                <w:rFonts w:eastAsia="Times New Roman"/>
                <w:i/>
                <w:sz w:val="20"/>
                <w:szCs w:val="20"/>
              </w:rPr>
              <w:t>(the reviewing officer must be someone who was not substantially involves in any matter relating to the conduct complained about. For other requirements see s 53(4) of the PPIP Act. This also applies to the HRIP Act)</w:t>
            </w:r>
          </w:p>
          <w:sdt>
            <w:sdtPr>
              <w:rPr>
                <w:rStyle w:val="Style1"/>
                <w:szCs w:val="20"/>
              </w:rPr>
              <w:id w:val="-1714795214"/>
              <w:placeholder>
                <w:docPart w:val="5DCB79C6140C4BA0ABF9801DA00DAB66"/>
              </w:placeholder>
            </w:sdtPr>
            <w:sdtEndPr>
              <w:rPr>
                <w:rStyle w:val="DefaultParagraphFont"/>
                <w:rFonts w:eastAsia="Times New Roman"/>
                <w:sz w:val="22"/>
              </w:rPr>
            </w:sdtEndPr>
            <w:sdtContent>
              <w:sdt>
                <w:sdtPr>
                  <w:rPr>
                    <w:rStyle w:val="Style1"/>
                    <w:szCs w:val="20"/>
                  </w:rPr>
                  <w:alias w:val="Insert the reviewing officer's name here"/>
                  <w:tag w:val="Inser the reviewing officer's name here"/>
                  <w:id w:val="994760950"/>
                  <w:placeholder>
                    <w:docPart w:val="5DCB79C6140C4BA0ABF9801DA00DAB66"/>
                  </w:placeholder>
                  <w:showingPlcHdr/>
                </w:sdtPr>
                <w:sdtContent>
                  <w:p w14:paraId="7B306760" w14:textId="77777777" w:rsidR="00620597" w:rsidRPr="00BC5E3D" w:rsidRDefault="00620597" w:rsidP="007B131E">
                    <w:pPr>
                      <w:spacing w:before="60" w:after="60"/>
                      <w:rPr>
                        <w:rFonts w:eastAsia="Times New Roman"/>
                        <w:sz w:val="20"/>
                        <w:szCs w:val="20"/>
                      </w:rPr>
                    </w:pPr>
                    <w:r w:rsidRPr="00BC5E3D">
                      <w:rPr>
                        <w:rStyle w:val="PlaceholderText"/>
                        <w:sz w:val="20"/>
                        <w:szCs w:val="20"/>
                      </w:rPr>
                      <w:t>Click or tap here to enter text.</w:t>
                    </w:r>
                  </w:p>
                </w:sdtContent>
              </w:sdt>
            </w:sdtContent>
          </w:sdt>
        </w:tc>
        <w:tc>
          <w:tcPr>
            <w:tcW w:w="1246" w:type="dxa"/>
          </w:tcPr>
          <w:p w14:paraId="0AFAC7C9" w14:textId="77777777" w:rsidR="00620597" w:rsidRPr="00216B0B" w:rsidRDefault="00620597" w:rsidP="007B131E">
            <w:pPr>
              <w:rPr>
                <w:rFonts w:eastAsia="Times New Roman"/>
                <w:sz w:val="20"/>
                <w:szCs w:val="20"/>
              </w:rPr>
            </w:pPr>
          </w:p>
        </w:tc>
      </w:tr>
      <w:tr w:rsidR="00620597" w14:paraId="696EC8E0" w14:textId="77777777" w:rsidTr="007B131E">
        <w:trPr>
          <w:cantSplit/>
        </w:trPr>
        <w:tc>
          <w:tcPr>
            <w:tcW w:w="567" w:type="dxa"/>
          </w:tcPr>
          <w:p w14:paraId="14B93FA3" w14:textId="77777777" w:rsidR="00620597" w:rsidRPr="00216B0B" w:rsidRDefault="00620597" w:rsidP="007B131E">
            <w:pPr>
              <w:rPr>
                <w:rFonts w:eastAsia="Times New Roman"/>
                <w:sz w:val="20"/>
                <w:szCs w:val="20"/>
              </w:rPr>
            </w:pPr>
            <w:r w:rsidRPr="00216B0B">
              <w:rPr>
                <w:rFonts w:eastAsia="Times New Roman"/>
                <w:sz w:val="20"/>
                <w:szCs w:val="20"/>
              </w:rPr>
              <w:t>13</w:t>
            </w:r>
          </w:p>
        </w:tc>
        <w:tc>
          <w:tcPr>
            <w:tcW w:w="6946" w:type="dxa"/>
          </w:tcPr>
          <w:p w14:paraId="21CAFADA" w14:textId="77777777" w:rsidR="00620597" w:rsidRPr="00BC5E3D" w:rsidRDefault="00620597" w:rsidP="007B131E">
            <w:pPr>
              <w:spacing w:before="60" w:after="60"/>
              <w:rPr>
                <w:rFonts w:eastAsia="Times New Roman"/>
                <w:sz w:val="20"/>
                <w:szCs w:val="20"/>
              </w:rPr>
            </w:pPr>
            <w:r w:rsidRPr="00BC5E3D">
              <w:rPr>
                <w:rFonts w:eastAsia="Times New Roman"/>
                <w:sz w:val="20"/>
                <w:szCs w:val="20"/>
              </w:rPr>
              <w:t>Write to the complainant, stating:</w:t>
            </w:r>
          </w:p>
          <w:p w14:paraId="03063E3D" w14:textId="77777777" w:rsidR="00620597" w:rsidRPr="00BC5E3D" w:rsidRDefault="00620597" w:rsidP="007B131E">
            <w:pPr>
              <w:pStyle w:val="ListParagraph"/>
              <w:widowControl w:val="0"/>
              <w:numPr>
                <w:ilvl w:val="0"/>
                <w:numId w:val="13"/>
              </w:numPr>
              <w:spacing w:before="60" w:after="60"/>
              <w:ind w:left="265" w:hanging="218"/>
              <w:rPr>
                <w:rFonts w:eastAsia="Times New Roman"/>
                <w:sz w:val="20"/>
                <w:szCs w:val="20"/>
              </w:rPr>
            </w:pPr>
            <w:r w:rsidRPr="00BC5E3D">
              <w:rPr>
                <w:rFonts w:eastAsia="Times New Roman"/>
                <w:sz w:val="20"/>
                <w:szCs w:val="20"/>
              </w:rPr>
              <w:t xml:space="preserve">your understanding of the conduct complained </w:t>
            </w:r>
            <w:proofErr w:type="gramStart"/>
            <w:r w:rsidRPr="00BC5E3D">
              <w:rPr>
                <w:rFonts w:eastAsia="Times New Roman"/>
                <w:sz w:val="20"/>
                <w:szCs w:val="20"/>
              </w:rPr>
              <w:t>about;</w:t>
            </w:r>
            <w:proofErr w:type="gramEnd"/>
          </w:p>
          <w:p w14:paraId="218E50C0" w14:textId="77777777" w:rsidR="00620597" w:rsidRPr="00BC5E3D" w:rsidRDefault="00620597" w:rsidP="007B131E">
            <w:pPr>
              <w:pStyle w:val="ListParagraph"/>
              <w:widowControl w:val="0"/>
              <w:numPr>
                <w:ilvl w:val="0"/>
                <w:numId w:val="13"/>
              </w:numPr>
              <w:spacing w:before="60" w:after="60"/>
              <w:ind w:left="265" w:hanging="218"/>
              <w:rPr>
                <w:rFonts w:eastAsia="Times New Roman"/>
                <w:sz w:val="20"/>
                <w:szCs w:val="20"/>
              </w:rPr>
            </w:pPr>
            <w:r w:rsidRPr="00BC5E3D">
              <w:rPr>
                <w:rFonts w:eastAsia="Times New Roman"/>
                <w:sz w:val="20"/>
                <w:szCs w:val="20"/>
              </w:rPr>
              <w:t>your understanding of the privacy principle/s at issue (either IPPs at Q.10 or HPPs at Q.11</w:t>
            </w:r>
            <w:proofErr w:type="gramStart"/>
            <w:r w:rsidRPr="00BC5E3D">
              <w:rPr>
                <w:rFonts w:eastAsia="Times New Roman"/>
                <w:sz w:val="20"/>
                <w:szCs w:val="20"/>
              </w:rPr>
              <w:t>);</w:t>
            </w:r>
            <w:proofErr w:type="gramEnd"/>
          </w:p>
          <w:p w14:paraId="6BBC9E21" w14:textId="77777777" w:rsidR="00620597" w:rsidRPr="00BC5E3D" w:rsidRDefault="00620597" w:rsidP="007B131E">
            <w:pPr>
              <w:pStyle w:val="ListParagraph"/>
              <w:widowControl w:val="0"/>
              <w:numPr>
                <w:ilvl w:val="0"/>
                <w:numId w:val="13"/>
              </w:numPr>
              <w:spacing w:before="60" w:after="60"/>
              <w:ind w:left="265" w:hanging="218"/>
              <w:rPr>
                <w:rFonts w:eastAsia="Times New Roman"/>
                <w:sz w:val="20"/>
                <w:szCs w:val="20"/>
              </w:rPr>
            </w:pPr>
            <w:r w:rsidRPr="00BC5E3D">
              <w:rPr>
                <w:rFonts w:eastAsia="Times New Roman"/>
                <w:sz w:val="20"/>
                <w:szCs w:val="20"/>
              </w:rPr>
              <w:t xml:space="preserve">that the agency is conducting an Internal Review under the PPIP Act or the HRIP Act, as </w:t>
            </w:r>
            <w:proofErr w:type="gramStart"/>
            <w:r w:rsidRPr="00BC5E3D">
              <w:rPr>
                <w:rFonts w:eastAsia="Times New Roman"/>
                <w:sz w:val="20"/>
                <w:szCs w:val="20"/>
              </w:rPr>
              <w:t>appropriate;</w:t>
            </w:r>
            <w:proofErr w:type="gramEnd"/>
          </w:p>
          <w:p w14:paraId="3E0B5AAA" w14:textId="77777777" w:rsidR="00620597" w:rsidRPr="00BC5E3D" w:rsidRDefault="00620597" w:rsidP="007B131E">
            <w:pPr>
              <w:pStyle w:val="ListParagraph"/>
              <w:widowControl w:val="0"/>
              <w:numPr>
                <w:ilvl w:val="0"/>
                <w:numId w:val="13"/>
              </w:numPr>
              <w:spacing w:before="60" w:after="60"/>
              <w:ind w:left="265" w:hanging="218"/>
              <w:rPr>
                <w:rFonts w:eastAsia="Times New Roman"/>
                <w:sz w:val="20"/>
                <w:szCs w:val="20"/>
              </w:rPr>
            </w:pPr>
            <w:r w:rsidRPr="00BC5E3D">
              <w:rPr>
                <w:rFonts w:eastAsia="Times New Roman"/>
                <w:sz w:val="20"/>
                <w:szCs w:val="20"/>
              </w:rPr>
              <w:t xml:space="preserve">the name, title, and contact details of the reviewing </w:t>
            </w:r>
            <w:proofErr w:type="gramStart"/>
            <w:r w:rsidRPr="00BC5E3D">
              <w:rPr>
                <w:rFonts w:eastAsia="Times New Roman"/>
                <w:sz w:val="20"/>
                <w:szCs w:val="20"/>
              </w:rPr>
              <w:t>officer;</w:t>
            </w:r>
            <w:proofErr w:type="gramEnd"/>
          </w:p>
          <w:p w14:paraId="54A1FD34" w14:textId="77777777" w:rsidR="00620597" w:rsidRPr="00BC5E3D" w:rsidRDefault="00620597" w:rsidP="007B131E">
            <w:pPr>
              <w:pStyle w:val="ListParagraph"/>
              <w:widowControl w:val="0"/>
              <w:numPr>
                <w:ilvl w:val="0"/>
                <w:numId w:val="13"/>
              </w:numPr>
              <w:spacing w:before="60" w:after="60"/>
              <w:ind w:left="265" w:hanging="218"/>
              <w:rPr>
                <w:rFonts w:eastAsia="Times New Roman"/>
                <w:sz w:val="20"/>
                <w:szCs w:val="20"/>
              </w:rPr>
            </w:pPr>
            <w:r w:rsidRPr="00BC5E3D">
              <w:rPr>
                <w:rFonts w:eastAsia="Times New Roman"/>
                <w:sz w:val="20"/>
                <w:szCs w:val="20"/>
              </w:rPr>
              <w:t>that if your review is not complete by the date at Q.9, the complainant can go to NCAT for an external review of the alleged conduct and the relevant time frame to apply for an NCAT review; and</w:t>
            </w:r>
          </w:p>
          <w:p w14:paraId="657B9EBD" w14:textId="77777777" w:rsidR="00620597" w:rsidRPr="00BC5E3D" w:rsidRDefault="00620597" w:rsidP="007B131E">
            <w:pPr>
              <w:pStyle w:val="ListParagraph"/>
              <w:widowControl w:val="0"/>
              <w:numPr>
                <w:ilvl w:val="0"/>
                <w:numId w:val="13"/>
              </w:numPr>
              <w:spacing w:before="60" w:after="60"/>
              <w:ind w:left="265" w:hanging="218"/>
              <w:rPr>
                <w:rFonts w:eastAsia="Times New Roman"/>
                <w:sz w:val="20"/>
                <w:szCs w:val="20"/>
              </w:rPr>
            </w:pPr>
            <w:r w:rsidRPr="00BC5E3D">
              <w:rPr>
                <w:rFonts w:eastAsia="Times New Roman"/>
                <w:sz w:val="20"/>
                <w:szCs w:val="20"/>
              </w:rPr>
              <w:t xml:space="preserve">that </w:t>
            </w:r>
            <w:r>
              <w:rPr>
                <w:rFonts w:eastAsia="Times New Roman"/>
                <w:sz w:val="20"/>
                <w:szCs w:val="20"/>
              </w:rPr>
              <w:t xml:space="preserve">notice of your application and the subject matter of the application </w:t>
            </w:r>
            <w:r w:rsidRPr="00BC5E3D">
              <w:rPr>
                <w:rFonts w:eastAsia="Times New Roman"/>
                <w:sz w:val="20"/>
                <w:szCs w:val="20"/>
              </w:rPr>
              <w:t>will be provided to the NSW Privacy Commissioner for their oversight role.</w:t>
            </w:r>
            <w:r>
              <w:rPr>
                <w:rFonts w:eastAsia="Times New Roman"/>
                <w:sz w:val="20"/>
                <w:szCs w:val="20"/>
                <w:vertAlign w:val="superscript"/>
              </w:rPr>
              <w:t>10</w:t>
            </w:r>
          </w:p>
        </w:tc>
        <w:tc>
          <w:tcPr>
            <w:tcW w:w="1246" w:type="dxa"/>
          </w:tcPr>
          <w:p w14:paraId="5285933F" w14:textId="77777777" w:rsidR="00620597" w:rsidRPr="00216B0B" w:rsidRDefault="00620597" w:rsidP="007B131E">
            <w:pPr>
              <w:rPr>
                <w:rFonts w:eastAsia="Times New Roman"/>
                <w:sz w:val="20"/>
                <w:szCs w:val="20"/>
              </w:rPr>
            </w:pPr>
          </w:p>
        </w:tc>
      </w:tr>
      <w:tr w:rsidR="00620597" w14:paraId="7B282D05" w14:textId="77777777" w:rsidTr="007B131E">
        <w:trPr>
          <w:cantSplit/>
        </w:trPr>
        <w:tc>
          <w:tcPr>
            <w:tcW w:w="567" w:type="dxa"/>
          </w:tcPr>
          <w:p w14:paraId="5A1D3647" w14:textId="77777777" w:rsidR="00620597" w:rsidRPr="00216B0B" w:rsidRDefault="00620597" w:rsidP="007B131E">
            <w:pPr>
              <w:rPr>
                <w:rFonts w:eastAsia="Times New Roman"/>
                <w:sz w:val="20"/>
                <w:szCs w:val="20"/>
              </w:rPr>
            </w:pPr>
            <w:r w:rsidRPr="00216B0B">
              <w:rPr>
                <w:rFonts w:eastAsia="Times New Roman"/>
                <w:sz w:val="20"/>
                <w:szCs w:val="20"/>
              </w:rPr>
              <w:t>14</w:t>
            </w:r>
          </w:p>
        </w:tc>
        <w:tc>
          <w:tcPr>
            <w:tcW w:w="6946" w:type="dxa"/>
          </w:tcPr>
          <w:p w14:paraId="2DB83A21" w14:textId="77777777" w:rsidR="00620597" w:rsidRDefault="00620597" w:rsidP="007B131E">
            <w:pPr>
              <w:spacing w:before="60" w:after="60"/>
              <w:rPr>
                <w:rFonts w:eastAsia="Times New Roman"/>
                <w:sz w:val="20"/>
                <w:szCs w:val="20"/>
              </w:rPr>
            </w:pPr>
            <w:r w:rsidRPr="00B57FFC">
              <w:rPr>
                <w:rFonts w:eastAsia="Times New Roman"/>
                <w:sz w:val="20"/>
                <w:szCs w:val="20"/>
              </w:rPr>
              <w:t xml:space="preserve">Send a copy of your letter at Q.13 to </w:t>
            </w:r>
          </w:p>
          <w:p w14:paraId="0F9AD2E4" w14:textId="77777777" w:rsidR="00620597" w:rsidRDefault="00620597" w:rsidP="007B131E">
            <w:pPr>
              <w:spacing w:before="60" w:after="60"/>
              <w:ind w:left="720"/>
              <w:rPr>
                <w:rFonts w:eastAsia="Times New Roman"/>
                <w:sz w:val="20"/>
                <w:szCs w:val="20"/>
              </w:rPr>
            </w:pPr>
            <w:r w:rsidRPr="00B57FFC">
              <w:rPr>
                <w:rFonts w:eastAsia="Times New Roman"/>
                <w:sz w:val="20"/>
                <w:szCs w:val="20"/>
              </w:rPr>
              <w:t>NSW Privacy Commissioner</w:t>
            </w:r>
          </w:p>
          <w:p w14:paraId="41993292" w14:textId="77777777" w:rsidR="00620597" w:rsidRDefault="00620597" w:rsidP="007B131E">
            <w:pPr>
              <w:spacing w:before="60" w:after="60"/>
              <w:ind w:left="720"/>
              <w:rPr>
                <w:rFonts w:eastAsia="Times New Roman"/>
                <w:sz w:val="20"/>
                <w:szCs w:val="20"/>
              </w:rPr>
            </w:pPr>
            <w:r w:rsidRPr="00B57FFC">
              <w:rPr>
                <w:rFonts w:eastAsia="Times New Roman"/>
                <w:sz w:val="20"/>
                <w:szCs w:val="20"/>
              </w:rPr>
              <w:t>GPO Box 7011</w:t>
            </w:r>
          </w:p>
          <w:p w14:paraId="2D35D84B" w14:textId="77777777" w:rsidR="00620597" w:rsidRDefault="00620597" w:rsidP="007B131E">
            <w:pPr>
              <w:spacing w:before="60" w:after="60"/>
              <w:ind w:left="720"/>
              <w:rPr>
                <w:rFonts w:eastAsia="Times New Roman"/>
                <w:sz w:val="20"/>
                <w:szCs w:val="20"/>
              </w:rPr>
            </w:pPr>
            <w:r w:rsidRPr="00B57FFC">
              <w:rPr>
                <w:rFonts w:eastAsia="Times New Roman"/>
                <w:sz w:val="20"/>
                <w:szCs w:val="20"/>
              </w:rPr>
              <w:t xml:space="preserve">SYDNEY NSW 2001 </w:t>
            </w:r>
          </w:p>
          <w:p w14:paraId="05B77324" w14:textId="77777777" w:rsidR="00620597" w:rsidRDefault="00620597" w:rsidP="007B131E">
            <w:pPr>
              <w:spacing w:before="60" w:after="60"/>
              <w:ind w:left="720"/>
              <w:rPr>
                <w:rFonts w:eastAsia="Times New Roman"/>
                <w:sz w:val="20"/>
                <w:szCs w:val="20"/>
              </w:rPr>
            </w:pPr>
            <w:r>
              <w:rPr>
                <w:rFonts w:eastAsia="Times New Roman"/>
                <w:sz w:val="20"/>
                <w:szCs w:val="20"/>
              </w:rPr>
              <w:t>F</w:t>
            </w:r>
            <w:r w:rsidRPr="00B57FFC">
              <w:rPr>
                <w:rFonts w:eastAsia="Times New Roman"/>
                <w:sz w:val="20"/>
                <w:szCs w:val="20"/>
              </w:rPr>
              <w:t xml:space="preserve">ax (02) 8114 3756 </w:t>
            </w:r>
          </w:p>
          <w:p w14:paraId="69C8E0E6" w14:textId="77777777" w:rsidR="00620597" w:rsidRPr="00B57FFC" w:rsidRDefault="00620597" w:rsidP="007B131E">
            <w:pPr>
              <w:spacing w:before="60" w:after="60"/>
              <w:ind w:left="720"/>
              <w:rPr>
                <w:rFonts w:eastAsia="Times New Roman"/>
                <w:sz w:val="20"/>
                <w:szCs w:val="20"/>
              </w:rPr>
            </w:pPr>
            <w:r>
              <w:rPr>
                <w:rFonts w:eastAsia="Times New Roman"/>
                <w:sz w:val="20"/>
                <w:szCs w:val="20"/>
              </w:rPr>
              <w:t>O</w:t>
            </w:r>
            <w:r w:rsidRPr="00B57FFC">
              <w:rPr>
                <w:rFonts w:eastAsia="Times New Roman"/>
                <w:sz w:val="20"/>
                <w:szCs w:val="20"/>
              </w:rPr>
              <w:t>r email</w:t>
            </w:r>
            <w:r>
              <w:rPr>
                <w:rFonts w:eastAsia="Times New Roman"/>
                <w:sz w:val="20"/>
                <w:szCs w:val="20"/>
              </w:rPr>
              <w:t xml:space="preserve"> </w:t>
            </w:r>
            <w:hyperlink r:id="rId6" w:history="1">
              <w:r w:rsidRPr="000F5801">
                <w:rPr>
                  <w:rStyle w:val="Hyperlink"/>
                  <w:rFonts w:eastAsia="Times New Roman"/>
                  <w:sz w:val="20"/>
                  <w:szCs w:val="20"/>
                </w:rPr>
                <w:t>ipcinfo@ipc.nsw.gov.au</w:t>
              </w:r>
            </w:hyperlink>
            <w:r>
              <w:rPr>
                <w:rFonts w:eastAsia="Times New Roman"/>
                <w:sz w:val="20"/>
                <w:szCs w:val="20"/>
              </w:rPr>
              <w:t xml:space="preserve">. </w:t>
            </w:r>
          </w:p>
          <w:p w14:paraId="5A68D9EE" w14:textId="77777777" w:rsidR="00620597" w:rsidRPr="00A74465" w:rsidRDefault="00620597" w:rsidP="007B131E">
            <w:pPr>
              <w:spacing w:before="60" w:after="60"/>
              <w:rPr>
                <w:rFonts w:eastAsia="Times New Roman"/>
                <w:sz w:val="20"/>
                <w:szCs w:val="20"/>
              </w:rPr>
            </w:pPr>
            <w:r w:rsidRPr="00B57FFC">
              <w:rPr>
                <w:rFonts w:eastAsia="Times New Roman"/>
                <w:sz w:val="20"/>
                <w:szCs w:val="20"/>
              </w:rPr>
              <w:t>Include a copy of the complainant’s application – either the written</w:t>
            </w:r>
            <w:r>
              <w:rPr>
                <w:rFonts w:eastAsia="Times New Roman"/>
                <w:sz w:val="20"/>
                <w:szCs w:val="20"/>
              </w:rPr>
              <w:t xml:space="preserve"> </w:t>
            </w:r>
            <w:r w:rsidRPr="00B57FFC">
              <w:rPr>
                <w:rFonts w:eastAsia="Times New Roman"/>
                <w:sz w:val="20"/>
                <w:szCs w:val="20"/>
              </w:rPr>
              <w:t>request or the information provided on the Privacy Complaint: Internal</w:t>
            </w:r>
            <w:r>
              <w:rPr>
                <w:rFonts w:eastAsia="Times New Roman"/>
                <w:sz w:val="20"/>
                <w:szCs w:val="20"/>
              </w:rPr>
              <w:t xml:space="preserve"> </w:t>
            </w:r>
            <w:r w:rsidRPr="00B57FFC">
              <w:rPr>
                <w:rFonts w:eastAsia="Times New Roman"/>
                <w:sz w:val="20"/>
                <w:szCs w:val="20"/>
              </w:rPr>
              <w:t>Review Application Form.</w:t>
            </w:r>
          </w:p>
        </w:tc>
        <w:tc>
          <w:tcPr>
            <w:tcW w:w="1246" w:type="dxa"/>
          </w:tcPr>
          <w:p w14:paraId="037D5B67" w14:textId="77777777" w:rsidR="00620597" w:rsidRPr="00216B0B" w:rsidRDefault="00620597" w:rsidP="007B131E">
            <w:pPr>
              <w:rPr>
                <w:rFonts w:eastAsia="Times New Roman"/>
                <w:sz w:val="20"/>
                <w:szCs w:val="20"/>
              </w:rPr>
            </w:pPr>
          </w:p>
        </w:tc>
      </w:tr>
    </w:tbl>
    <w:p w14:paraId="4F541845" w14:textId="77777777" w:rsidR="00620597" w:rsidRDefault="00620597" w:rsidP="0062059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833E7DB" w14:textId="77777777" w:rsidR="00620597" w:rsidRDefault="00620597" w:rsidP="00620597">
      <w:pPr>
        <w:rPr>
          <w:rFonts w:ascii="Times New Roman" w:eastAsia="Times New Roman" w:hAnsi="Times New Roman" w:cs="Times New Roman"/>
          <w:sz w:val="20"/>
          <w:szCs w:val="20"/>
        </w:rPr>
      </w:pPr>
    </w:p>
    <w:tbl>
      <w:tblPr>
        <w:tblStyle w:val="TableGrid"/>
        <w:tblW w:w="8363" w:type="dxa"/>
        <w:tblInd w:w="392" w:type="dxa"/>
        <w:tblLayout w:type="fixed"/>
        <w:tblLook w:val="04A0" w:firstRow="1" w:lastRow="0" w:firstColumn="1" w:lastColumn="0" w:noHBand="0" w:noVBand="1"/>
      </w:tblPr>
      <w:tblGrid>
        <w:gridCol w:w="479"/>
        <w:gridCol w:w="3660"/>
        <w:gridCol w:w="2948"/>
        <w:gridCol w:w="1276"/>
      </w:tblGrid>
      <w:tr w:rsidR="00620597" w:rsidRPr="00216B0B" w14:paraId="1631A54C" w14:textId="77777777" w:rsidTr="007B131E">
        <w:trPr>
          <w:cantSplit/>
        </w:trPr>
        <w:tc>
          <w:tcPr>
            <w:tcW w:w="7087" w:type="dxa"/>
            <w:gridSpan w:val="3"/>
            <w:shd w:val="clear" w:color="auto" w:fill="F2F2F2" w:themeFill="background1" w:themeFillShade="F2"/>
          </w:tcPr>
          <w:p w14:paraId="2A529FC4" w14:textId="77777777" w:rsidR="00620597" w:rsidRPr="00BC5E3D" w:rsidRDefault="00620597" w:rsidP="007B131E">
            <w:pPr>
              <w:spacing w:before="60" w:after="60"/>
              <w:rPr>
                <w:rFonts w:eastAsia="Times New Roman"/>
                <w:b/>
                <w:color w:val="44546A" w:themeColor="text2"/>
                <w:sz w:val="20"/>
                <w:szCs w:val="20"/>
              </w:rPr>
            </w:pPr>
            <w:r w:rsidRPr="00BC5E3D">
              <w:rPr>
                <w:rFonts w:eastAsia="Times New Roman"/>
                <w:b/>
                <w:color w:val="44546A" w:themeColor="text2"/>
                <w:sz w:val="20"/>
                <w:szCs w:val="20"/>
              </w:rPr>
              <w:t>Review process itself begins</w:t>
            </w:r>
          </w:p>
        </w:tc>
        <w:tc>
          <w:tcPr>
            <w:tcW w:w="1276" w:type="dxa"/>
            <w:shd w:val="clear" w:color="auto" w:fill="F2F2F2" w:themeFill="background1" w:themeFillShade="F2"/>
          </w:tcPr>
          <w:p w14:paraId="3EC7E890" w14:textId="77777777" w:rsidR="00620597" w:rsidRPr="00BC5E3D" w:rsidRDefault="00620597" w:rsidP="007B131E">
            <w:pPr>
              <w:rPr>
                <w:rFonts w:eastAsia="Times New Roman"/>
                <w:b/>
                <w:color w:val="44546A" w:themeColor="text2"/>
                <w:sz w:val="20"/>
                <w:szCs w:val="20"/>
              </w:rPr>
            </w:pPr>
            <w:r w:rsidRPr="00BC5E3D">
              <w:rPr>
                <w:rFonts w:eastAsia="Times New Roman"/>
                <w:b/>
                <w:color w:val="44546A" w:themeColor="text2"/>
                <w:sz w:val="20"/>
                <w:szCs w:val="20"/>
              </w:rPr>
              <w:t>Date completed</w:t>
            </w:r>
          </w:p>
        </w:tc>
      </w:tr>
      <w:tr w:rsidR="00620597" w:rsidRPr="00216B0B" w14:paraId="47C7E362" w14:textId="77777777" w:rsidTr="007B131E">
        <w:trPr>
          <w:cantSplit/>
        </w:trPr>
        <w:tc>
          <w:tcPr>
            <w:tcW w:w="479" w:type="dxa"/>
          </w:tcPr>
          <w:p w14:paraId="099F04F1" w14:textId="77777777" w:rsidR="00620597" w:rsidRPr="00216B0B" w:rsidRDefault="00620597" w:rsidP="007B131E">
            <w:pPr>
              <w:rPr>
                <w:rFonts w:eastAsia="Times New Roman"/>
                <w:sz w:val="20"/>
                <w:szCs w:val="20"/>
              </w:rPr>
            </w:pPr>
            <w:r w:rsidRPr="00216B0B">
              <w:rPr>
                <w:rFonts w:eastAsia="Times New Roman"/>
                <w:sz w:val="20"/>
                <w:szCs w:val="20"/>
              </w:rPr>
              <w:t>15</w:t>
            </w:r>
          </w:p>
        </w:tc>
        <w:tc>
          <w:tcPr>
            <w:tcW w:w="3660" w:type="dxa"/>
          </w:tcPr>
          <w:p w14:paraId="348D4B19" w14:textId="77777777" w:rsidR="00620597" w:rsidRPr="00277501" w:rsidRDefault="00620597" w:rsidP="007B131E">
            <w:pPr>
              <w:spacing w:before="60" w:after="60"/>
              <w:rPr>
                <w:rFonts w:eastAsia="Times New Roman"/>
                <w:b/>
                <w:color w:val="44546A" w:themeColor="text2"/>
                <w:sz w:val="20"/>
                <w:szCs w:val="20"/>
              </w:rPr>
            </w:pPr>
            <w:r w:rsidRPr="00277501">
              <w:rPr>
                <w:rFonts w:eastAsia="Times New Roman"/>
                <w:b/>
                <w:color w:val="44546A" w:themeColor="text2"/>
                <w:sz w:val="20"/>
                <w:szCs w:val="20"/>
              </w:rPr>
              <w:t>Under the PPIP Act</w:t>
            </w:r>
          </w:p>
          <w:p w14:paraId="2B86C4BE" w14:textId="77777777" w:rsidR="00620597" w:rsidRDefault="00620597" w:rsidP="007B131E">
            <w:pPr>
              <w:spacing w:before="60" w:after="60"/>
              <w:rPr>
                <w:rFonts w:eastAsia="Times New Roman"/>
                <w:sz w:val="20"/>
                <w:szCs w:val="20"/>
              </w:rPr>
            </w:pPr>
            <w:r w:rsidRPr="00277501">
              <w:rPr>
                <w:rFonts w:eastAsia="Times New Roman"/>
                <w:sz w:val="20"/>
                <w:szCs w:val="20"/>
              </w:rPr>
              <w:t>You need to determine:</w:t>
            </w:r>
          </w:p>
          <w:p w14:paraId="6C366B83" w14:textId="77777777" w:rsidR="00620597" w:rsidRPr="00277501"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bookmarkStart w:id="9" w:name="Check14"/>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bookmarkEnd w:id="9"/>
            <w:r>
              <w:rPr>
                <w:rFonts w:eastAsia="Times New Roman"/>
                <w:sz w:val="20"/>
                <w:szCs w:val="20"/>
              </w:rPr>
              <w:tab/>
            </w:r>
            <w:r w:rsidRPr="00277501">
              <w:rPr>
                <w:rFonts w:eastAsia="Times New Roman"/>
                <w:sz w:val="20"/>
                <w:szCs w:val="20"/>
              </w:rPr>
              <w:t>whether the alleged conduct</w:t>
            </w:r>
            <w:r>
              <w:rPr>
                <w:rFonts w:eastAsia="Times New Roman"/>
                <w:sz w:val="20"/>
                <w:szCs w:val="20"/>
              </w:rPr>
              <w:t xml:space="preserve"> </w:t>
            </w:r>
            <w:proofErr w:type="gramStart"/>
            <w:r w:rsidRPr="00277501">
              <w:rPr>
                <w:rFonts w:eastAsia="Times New Roman"/>
                <w:sz w:val="20"/>
                <w:szCs w:val="20"/>
              </w:rPr>
              <w:t>occurred;</w:t>
            </w:r>
            <w:proofErr w:type="gramEnd"/>
          </w:p>
          <w:p w14:paraId="7EC76D28" w14:textId="77777777" w:rsidR="00620597" w:rsidRPr="00277501"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277501">
              <w:rPr>
                <w:rFonts w:eastAsia="Times New Roman"/>
                <w:sz w:val="20"/>
                <w:szCs w:val="20"/>
              </w:rPr>
              <w:t>if so, whether the conduct</w:t>
            </w:r>
            <w:r>
              <w:rPr>
                <w:rFonts w:eastAsia="Times New Roman"/>
                <w:sz w:val="20"/>
                <w:szCs w:val="20"/>
              </w:rPr>
              <w:t xml:space="preserve"> </w:t>
            </w:r>
            <w:r w:rsidRPr="00277501">
              <w:rPr>
                <w:rFonts w:eastAsia="Times New Roman"/>
                <w:sz w:val="20"/>
                <w:szCs w:val="20"/>
              </w:rPr>
              <w:t>complied with all the IPPs (and</w:t>
            </w:r>
            <w:r>
              <w:rPr>
                <w:rFonts w:eastAsia="Times New Roman"/>
                <w:sz w:val="20"/>
                <w:szCs w:val="20"/>
              </w:rPr>
              <w:t xml:space="preserve"> </w:t>
            </w:r>
            <w:r w:rsidRPr="00277501">
              <w:rPr>
                <w:rFonts w:eastAsia="Times New Roman"/>
                <w:sz w:val="20"/>
                <w:szCs w:val="20"/>
              </w:rPr>
              <w:t>Part</w:t>
            </w:r>
            <w:r>
              <w:rPr>
                <w:rFonts w:eastAsia="Times New Roman"/>
                <w:sz w:val="20"/>
                <w:szCs w:val="20"/>
              </w:rPr>
              <w:t xml:space="preserve"> </w:t>
            </w:r>
            <w:r w:rsidRPr="00277501">
              <w:rPr>
                <w:rFonts w:eastAsia="Times New Roman"/>
                <w:sz w:val="20"/>
                <w:szCs w:val="20"/>
              </w:rPr>
              <w:t>6 public register provisions if</w:t>
            </w:r>
            <w:r>
              <w:rPr>
                <w:rFonts w:eastAsia="Times New Roman"/>
                <w:sz w:val="20"/>
                <w:szCs w:val="20"/>
              </w:rPr>
              <w:t xml:space="preserve"> </w:t>
            </w:r>
            <w:r w:rsidRPr="00277501">
              <w:rPr>
                <w:rFonts w:eastAsia="Times New Roman"/>
                <w:sz w:val="20"/>
                <w:szCs w:val="20"/>
              </w:rPr>
              <w:t>applicable)</w:t>
            </w:r>
            <w:r w:rsidRPr="00277501">
              <w:rPr>
                <w:rFonts w:eastAsia="Times New Roman"/>
                <w:sz w:val="20"/>
                <w:szCs w:val="20"/>
                <w:vertAlign w:val="superscript"/>
              </w:rPr>
              <w:t>11</w:t>
            </w:r>
            <w:r w:rsidRPr="00277501">
              <w:rPr>
                <w:rFonts w:eastAsia="Times New Roman"/>
                <w:sz w:val="20"/>
                <w:szCs w:val="20"/>
              </w:rPr>
              <w:t>; and</w:t>
            </w:r>
          </w:p>
          <w:p w14:paraId="43B39F60" w14:textId="77777777" w:rsidR="00620597"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277501">
              <w:rPr>
                <w:rFonts w:eastAsia="Times New Roman"/>
                <w:sz w:val="20"/>
                <w:szCs w:val="20"/>
              </w:rPr>
              <w:t>if the conduct did not comply with</w:t>
            </w:r>
            <w:r>
              <w:rPr>
                <w:rFonts w:eastAsia="Times New Roman"/>
                <w:sz w:val="20"/>
                <w:szCs w:val="20"/>
              </w:rPr>
              <w:t xml:space="preserve"> </w:t>
            </w:r>
            <w:r w:rsidRPr="00277501">
              <w:rPr>
                <w:rFonts w:eastAsia="Times New Roman"/>
                <w:sz w:val="20"/>
                <w:szCs w:val="20"/>
              </w:rPr>
              <w:t>an IPP (or the public register</w:t>
            </w:r>
            <w:r>
              <w:rPr>
                <w:rFonts w:eastAsia="Times New Roman"/>
                <w:sz w:val="20"/>
                <w:szCs w:val="20"/>
              </w:rPr>
              <w:t xml:space="preserve"> </w:t>
            </w:r>
            <w:r w:rsidRPr="00277501">
              <w:rPr>
                <w:rFonts w:eastAsia="Times New Roman"/>
                <w:sz w:val="20"/>
                <w:szCs w:val="20"/>
              </w:rPr>
              <w:t>provisions), whether the noncompliance</w:t>
            </w:r>
            <w:r>
              <w:rPr>
                <w:rFonts w:eastAsia="Times New Roman"/>
                <w:sz w:val="20"/>
                <w:szCs w:val="20"/>
              </w:rPr>
              <w:t xml:space="preserve"> </w:t>
            </w:r>
            <w:r w:rsidRPr="00277501">
              <w:rPr>
                <w:rFonts w:eastAsia="Times New Roman"/>
                <w:sz w:val="20"/>
                <w:szCs w:val="20"/>
              </w:rPr>
              <w:t>was authorised by:</w:t>
            </w:r>
            <w:r>
              <w:rPr>
                <w:rFonts w:eastAsia="Times New Roman"/>
                <w:sz w:val="20"/>
                <w:szCs w:val="20"/>
              </w:rPr>
              <w:t xml:space="preserve"> </w:t>
            </w:r>
          </w:p>
          <w:p w14:paraId="5CF60BDA" w14:textId="77777777" w:rsidR="00620597" w:rsidRPr="00E67E3A" w:rsidRDefault="00620597" w:rsidP="007B131E">
            <w:pPr>
              <w:pStyle w:val="ListParagraph"/>
              <w:widowControl w:val="0"/>
              <w:numPr>
                <w:ilvl w:val="0"/>
                <w:numId w:val="14"/>
              </w:numPr>
              <w:spacing w:before="60" w:after="60"/>
              <w:ind w:left="549" w:hanging="142"/>
              <w:rPr>
                <w:rFonts w:eastAsia="Times New Roman"/>
                <w:sz w:val="20"/>
                <w:szCs w:val="20"/>
              </w:rPr>
            </w:pPr>
            <w:r w:rsidRPr="00E67E3A">
              <w:rPr>
                <w:rFonts w:eastAsia="Times New Roman"/>
                <w:sz w:val="20"/>
                <w:szCs w:val="20"/>
              </w:rPr>
              <w:t>an exemption under the PPIP Act</w:t>
            </w:r>
            <w:r w:rsidRPr="00277501">
              <w:rPr>
                <w:rFonts w:eastAsia="Times New Roman"/>
                <w:sz w:val="20"/>
                <w:szCs w:val="20"/>
                <w:vertAlign w:val="superscript"/>
              </w:rPr>
              <w:t>12</w:t>
            </w:r>
            <w:r w:rsidRPr="00E67E3A">
              <w:rPr>
                <w:rFonts w:eastAsia="Times New Roman"/>
                <w:sz w:val="20"/>
                <w:szCs w:val="20"/>
              </w:rPr>
              <w:t>,</w:t>
            </w:r>
          </w:p>
          <w:p w14:paraId="66318C33" w14:textId="77777777" w:rsidR="00620597" w:rsidRPr="00E67E3A" w:rsidRDefault="00620597" w:rsidP="007B131E">
            <w:pPr>
              <w:pStyle w:val="ListParagraph"/>
              <w:widowControl w:val="0"/>
              <w:numPr>
                <w:ilvl w:val="0"/>
                <w:numId w:val="14"/>
              </w:numPr>
              <w:spacing w:before="60" w:after="60"/>
              <w:ind w:left="549" w:hanging="142"/>
              <w:rPr>
                <w:rFonts w:eastAsia="Times New Roman"/>
                <w:sz w:val="20"/>
                <w:szCs w:val="20"/>
              </w:rPr>
            </w:pPr>
            <w:r w:rsidRPr="00E67E3A">
              <w:rPr>
                <w:rFonts w:eastAsia="Times New Roman"/>
                <w:sz w:val="20"/>
                <w:szCs w:val="20"/>
              </w:rPr>
              <w:t>a Privacy Code of Practice</w:t>
            </w:r>
            <w:r w:rsidRPr="00277501">
              <w:rPr>
                <w:rFonts w:eastAsia="Times New Roman"/>
                <w:sz w:val="20"/>
                <w:szCs w:val="20"/>
                <w:vertAlign w:val="superscript"/>
              </w:rPr>
              <w:t>13</w:t>
            </w:r>
            <w:r w:rsidRPr="00E67E3A">
              <w:rPr>
                <w:rFonts w:eastAsia="Times New Roman"/>
                <w:sz w:val="20"/>
                <w:szCs w:val="20"/>
              </w:rPr>
              <w:t>, or</w:t>
            </w:r>
          </w:p>
          <w:p w14:paraId="15DC70D9" w14:textId="77777777" w:rsidR="00620597" w:rsidRPr="00133F29" w:rsidRDefault="00620597" w:rsidP="007B131E">
            <w:pPr>
              <w:pStyle w:val="ListParagraph"/>
              <w:widowControl w:val="0"/>
              <w:numPr>
                <w:ilvl w:val="0"/>
                <w:numId w:val="14"/>
              </w:numPr>
              <w:spacing w:before="60" w:after="60"/>
              <w:ind w:left="549" w:hanging="142"/>
              <w:rPr>
                <w:rFonts w:eastAsia="Times New Roman"/>
                <w:sz w:val="20"/>
                <w:szCs w:val="20"/>
              </w:rPr>
            </w:pPr>
            <w:r w:rsidRPr="00133F29">
              <w:rPr>
                <w:rFonts w:eastAsia="Times New Roman"/>
                <w:sz w:val="20"/>
                <w:szCs w:val="20"/>
              </w:rPr>
              <w:t>a s.41 Direction from the Privacy Commissioner</w:t>
            </w:r>
            <w:r w:rsidRPr="00133F29">
              <w:rPr>
                <w:rFonts w:eastAsia="Times New Roman"/>
                <w:sz w:val="20"/>
                <w:szCs w:val="20"/>
                <w:vertAlign w:val="superscript"/>
              </w:rPr>
              <w:t>14</w:t>
            </w:r>
          </w:p>
        </w:tc>
        <w:tc>
          <w:tcPr>
            <w:tcW w:w="2948" w:type="dxa"/>
          </w:tcPr>
          <w:p w14:paraId="44E1F306" w14:textId="77777777" w:rsidR="00620597" w:rsidRPr="007F564E" w:rsidRDefault="00620597" w:rsidP="007B131E">
            <w:pPr>
              <w:spacing w:before="60" w:after="60"/>
              <w:rPr>
                <w:rFonts w:eastAsia="Times New Roman"/>
                <w:b/>
                <w:color w:val="44546A" w:themeColor="text2"/>
                <w:sz w:val="20"/>
                <w:szCs w:val="20"/>
              </w:rPr>
            </w:pPr>
            <w:r w:rsidRPr="007F564E">
              <w:rPr>
                <w:rFonts w:eastAsia="Times New Roman"/>
                <w:b/>
                <w:color w:val="44546A" w:themeColor="text2"/>
                <w:sz w:val="20"/>
                <w:szCs w:val="20"/>
              </w:rPr>
              <w:t>Under the HRIP Act</w:t>
            </w:r>
          </w:p>
          <w:p w14:paraId="2B34FDE1" w14:textId="77777777" w:rsidR="00620597" w:rsidRPr="007F564E" w:rsidRDefault="00620597" w:rsidP="007B131E">
            <w:pPr>
              <w:spacing w:before="60" w:after="60"/>
              <w:rPr>
                <w:rFonts w:eastAsia="Times New Roman"/>
                <w:sz w:val="20"/>
                <w:szCs w:val="20"/>
              </w:rPr>
            </w:pPr>
            <w:r w:rsidRPr="007F564E">
              <w:rPr>
                <w:rFonts w:eastAsia="Times New Roman"/>
                <w:sz w:val="20"/>
                <w:szCs w:val="20"/>
              </w:rPr>
              <w:t>You need to determine:</w:t>
            </w:r>
          </w:p>
          <w:p w14:paraId="2AFC6C45" w14:textId="77777777" w:rsidR="00620597" w:rsidRPr="007F564E"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7F564E">
              <w:rPr>
                <w:rFonts w:eastAsia="Times New Roman"/>
                <w:sz w:val="20"/>
                <w:szCs w:val="20"/>
              </w:rPr>
              <w:t>whether the alleged conduct</w:t>
            </w:r>
            <w:r>
              <w:rPr>
                <w:rFonts w:eastAsia="Times New Roman"/>
                <w:sz w:val="20"/>
                <w:szCs w:val="20"/>
              </w:rPr>
              <w:t xml:space="preserve"> </w:t>
            </w:r>
            <w:proofErr w:type="gramStart"/>
            <w:r w:rsidRPr="007F564E">
              <w:rPr>
                <w:rFonts w:eastAsia="Times New Roman"/>
                <w:sz w:val="20"/>
                <w:szCs w:val="20"/>
              </w:rPr>
              <w:t>occurred;</w:t>
            </w:r>
            <w:proofErr w:type="gramEnd"/>
          </w:p>
          <w:p w14:paraId="30D24A24" w14:textId="77777777" w:rsidR="00620597" w:rsidRPr="007F564E"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7F564E">
              <w:rPr>
                <w:rFonts w:eastAsia="Times New Roman"/>
                <w:sz w:val="20"/>
                <w:szCs w:val="20"/>
              </w:rPr>
              <w:t>if so, whether the conduct</w:t>
            </w:r>
            <w:r>
              <w:rPr>
                <w:rFonts w:eastAsia="Times New Roman"/>
                <w:sz w:val="20"/>
                <w:szCs w:val="20"/>
              </w:rPr>
              <w:t xml:space="preserve"> </w:t>
            </w:r>
            <w:r w:rsidRPr="007F564E">
              <w:rPr>
                <w:rFonts w:eastAsia="Times New Roman"/>
                <w:sz w:val="20"/>
                <w:szCs w:val="20"/>
              </w:rPr>
              <w:t>complied with all the HPPs</w:t>
            </w:r>
            <w:r w:rsidRPr="007F564E">
              <w:rPr>
                <w:rFonts w:eastAsia="Times New Roman"/>
                <w:sz w:val="20"/>
                <w:szCs w:val="20"/>
                <w:vertAlign w:val="superscript"/>
              </w:rPr>
              <w:t>15</w:t>
            </w:r>
            <w:r w:rsidRPr="007F564E">
              <w:rPr>
                <w:rFonts w:eastAsia="Times New Roman"/>
                <w:sz w:val="20"/>
                <w:szCs w:val="20"/>
              </w:rPr>
              <w:t>; and</w:t>
            </w:r>
          </w:p>
          <w:p w14:paraId="0E730DF7" w14:textId="77777777" w:rsidR="00620597"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7F564E">
              <w:rPr>
                <w:rFonts w:eastAsia="Times New Roman"/>
                <w:sz w:val="20"/>
                <w:szCs w:val="20"/>
              </w:rPr>
              <w:t>if the conduct did not comply</w:t>
            </w:r>
            <w:r>
              <w:rPr>
                <w:rFonts w:eastAsia="Times New Roman"/>
                <w:sz w:val="20"/>
                <w:szCs w:val="20"/>
              </w:rPr>
              <w:t xml:space="preserve"> </w:t>
            </w:r>
            <w:r w:rsidRPr="007F564E">
              <w:rPr>
                <w:rFonts w:eastAsia="Times New Roman"/>
                <w:sz w:val="20"/>
                <w:szCs w:val="20"/>
              </w:rPr>
              <w:t>with an HPP, whether the noncompliance</w:t>
            </w:r>
            <w:r>
              <w:rPr>
                <w:rFonts w:eastAsia="Times New Roman"/>
                <w:sz w:val="20"/>
                <w:szCs w:val="20"/>
              </w:rPr>
              <w:t xml:space="preserve"> </w:t>
            </w:r>
            <w:r w:rsidRPr="007F564E">
              <w:rPr>
                <w:rFonts w:eastAsia="Times New Roman"/>
                <w:sz w:val="20"/>
                <w:szCs w:val="20"/>
              </w:rPr>
              <w:t>was authorised by:</w:t>
            </w:r>
            <w:r>
              <w:rPr>
                <w:rFonts w:eastAsia="Times New Roman"/>
                <w:sz w:val="20"/>
                <w:szCs w:val="20"/>
              </w:rPr>
              <w:t xml:space="preserve"> </w:t>
            </w:r>
          </w:p>
          <w:p w14:paraId="6EEB69C3" w14:textId="77777777" w:rsidR="00620597" w:rsidRPr="00DF5B26" w:rsidRDefault="00620597" w:rsidP="007B131E">
            <w:pPr>
              <w:pStyle w:val="ListParagraph"/>
              <w:widowControl w:val="0"/>
              <w:numPr>
                <w:ilvl w:val="0"/>
                <w:numId w:val="15"/>
              </w:numPr>
              <w:spacing w:before="60" w:after="60"/>
              <w:ind w:left="510" w:hanging="150"/>
              <w:rPr>
                <w:rFonts w:eastAsia="Times New Roman"/>
                <w:sz w:val="20"/>
                <w:szCs w:val="20"/>
              </w:rPr>
            </w:pPr>
            <w:r w:rsidRPr="00DF5B26">
              <w:rPr>
                <w:rFonts w:eastAsia="Times New Roman"/>
                <w:sz w:val="20"/>
                <w:szCs w:val="20"/>
              </w:rPr>
              <w:t>an exemption under the HRIP Act</w:t>
            </w:r>
            <w:r>
              <w:rPr>
                <w:rFonts w:eastAsia="Times New Roman"/>
                <w:sz w:val="20"/>
                <w:szCs w:val="20"/>
                <w:vertAlign w:val="superscript"/>
              </w:rPr>
              <w:t>16</w:t>
            </w:r>
            <w:r w:rsidRPr="00DF5B26">
              <w:rPr>
                <w:rFonts w:eastAsia="Times New Roman"/>
                <w:sz w:val="20"/>
                <w:szCs w:val="20"/>
              </w:rPr>
              <w:t>,</w:t>
            </w:r>
          </w:p>
          <w:p w14:paraId="58453E0C" w14:textId="77777777" w:rsidR="00620597" w:rsidRDefault="00620597" w:rsidP="007B131E">
            <w:pPr>
              <w:pStyle w:val="ListParagraph"/>
              <w:widowControl w:val="0"/>
              <w:numPr>
                <w:ilvl w:val="0"/>
                <w:numId w:val="15"/>
              </w:numPr>
              <w:spacing w:before="60" w:after="60"/>
              <w:ind w:left="510" w:hanging="150"/>
              <w:rPr>
                <w:rFonts w:eastAsia="Times New Roman"/>
                <w:sz w:val="20"/>
                <w:szCs w:val="20"/>
              </w:rPr>
            </w:pPr>
            <w:r w:rsidRPr="00DF5B26">
              <w:rPr>
                <w:rFonts w:eastAsia="Times New Roman"/>
                <w:sz w:val="20"/>
                <w:szCs w:val="20"/>
              </w:rPr>
              <w:t>a Health Privacy Code of Practice</w:t>
            </w:r>
            <w:r>
              <w:rPr>
                <w:rFonts w:eastAsia="Times New Roman"/>
                <w:sz w:val="20"/>
                <w:szCs w:val="20"/>
                <w:vertAlign w:val="superscript"/>
              </w:rPr>
              <w:t>17</w:t>
            </w:r>
            <w:r w:rsidRPr="00DF5B26">
              <w:rPr>
                <w:rFonts w:eastAsia="Times New Roman"/>
                <w:sz w:val="20"/>
                <w:szCs w:val="20"/>
              </w:rPr>
              <w:t>, or</w:t>
            </w:r>
          </w:p>
          <w:p w14:paraId="736A34E3" w14:textId="77777777" w:rsidR="00620597" w:rsidRPr="0015234C" w:rsidRDefault="00620597" w:rsidP="007B131E">
            <w:pPr>
              <w:pStyle w:val="ListParagraph"/>
              <w:widowControl w:val="0"/>
              <w:numPr>
                <w:ilvl w:val="0"/>
                <w:numId w:val="15"/>
              </w:numPr>
              <w:spacing w:before="60" w:after="60"/>
              <w:ind w:left="510" w:hanging="150"/>
              <w:rPr>
                <w:rFonts w:eastAsia="Times New Roman"/>
                <w:sz w:val="20"/>
                <w:szCs w:val="20"/>
              </w:rPr>
            </w:pPr>
            <w:r w:rsidRPr="0015234C">
              <w:rPr>
                <w:rFonts w:eastAsia="Times New Roman"/>
                <w:sz w:val="20"/>
                <w:szCs w:val="20"/>
              </w:rPr>
              <w:t>a s.62 Direction from the Privacy Commissioner</w:t>
            </w:r>
            <w:r>
              <w:rPr>
                <w:rFonts w:eastAsia="Times New Roman"/>
                <w:sz w:val="20"/>
                <w:szCs w:val="20"/>
                <w:vertAlign w:val="superscript"/>
              </w:rPr>
              <w:t>18</w:t>
            </w:r>
          </w:p>
        </w:tc>
        <w:tc>
          <w:tcPr>
            <w:tcW w:w="1276" w:type="dxa"/>
          </w:tcPr>
          <w:p w14:paraId="4C7BE332" w14:textId="77777777" w:rsidR="00620597" w:rsidRPr="00216B0B" w:rsidRDefault="00620597" w:rsidP="007B131E">
            <w:pPr>
              <w:rPr>
                <w:rFonts w:eastAsia="Times New Roman"/>
                <w:sz w:val="20"/>
                <w:szCs w:val="20"/>
              </w:rPr>
            </w:pPr>
          </w:p>
        </w:tc>
      </w:tr>
      <w:tr w:rsidR="00620597" w:rsidRPr="00216B0B" w14:paraId="53CFAADE" w14:textId="77777777" w:rsidTr="007B131E">
        <w:trPr>
          <w:cantSplit/>
        </w:trPr>
        <w:tc>
          <w:tcPr>
            <w:tcW w:w="479" w:type="dxa"/>
          </w:tcPr>
          <w:p w14:paraId="5A6B07DB" w14:textId="77777777" w:rsidR="00620597" w:rsidRPr="00216B0B" w:rsidRDefault="00620597" w:rsidP="007B131E">
            <w:pPr>
              <w:rPr>
                <w:rFonts w:eastAsia="Times New Roman"/>
                <w:sz w:val="20"/>
                <w:szCs w:val="20"/>
              </w:rPr>
            </w:pPr>
            <w:r>
              <w:rPr>
                <w:rFonts w:eastAsia="Times New Roman"/>
                <w:sz w:val="20"/>
                <w:szCs w:val="20"/>
              </w:rPr>
              <w:t>16</w:t>
            </w:r>
          </w:p>
        </w:tc>
        <w:tc>
          <w:tcPr>
            <w:tcW w:w="6608" w:type="dxa"/>
            <w:gridSpan w:val="2"/>
          </w:tcPr>
          <w:p w14:paraId="571953EB" w14:textId="77777777" w:rsidR="00620597" w:rsidRDefault="00620597" w:rsidP="007B131E">
            <w:pPr>
              <w:spacing w:before="60" w:after="60"/>
              <w:rPr>
                <w:rFonts w:eastAsia="Times New Roman"/>
                <w:sz w:val="20"/>
                <w:szCs w:val="20"/>
              </w:rPr>
            </w:pPr>
            <w:r>
              <w:rPr>
                <w:rFonts w:eastAsia="Times New Roman"/>
                <w:sz w:val="20"/>
                <w:szCs w:val="20"/>
              </w:rPr>
              <w:t>It is recommended that f</w:t>
            </w:r>
            <w:r w:rsidRPr="00B805D4">
              <w:rPr>
                <w:rFonts w:eastAsia="Times New Roman"/>
                <w:sz w:val="20"/>
                <w:szCs w:val="20"/>
              </w:rPr>
              <w:t>our weeks after sending the letter at Q.13, send a progress report to</w:t>
            </w:r>
            <w:r>
              <w:rPr>
                <w:rFonts w:eastAsia="Times New Roman"/>
                <w:sz w:val="20"/>
                <w:szCs w:val="20"/>
              </w:rPr>
              <w:t xml:space="preserve"> </w:t>
            </w:r>
            <w:r w:rsidRPr="00B805D4">
              <w:rPr>
                <w:rFonts w:eastAsia="Times New Roman"/>
                <w:sz w:val="20"/>
                <w:szCs w:val="20"/>
              </w:rPr>
              <w:t>the Privacy Commissioner</w:t>
            </w:r>
            <w:r>
              <w:rPr>
                <w:rFonts w:eastAsia="Times New Roman"/>
                <w:sz w:val="20"/>
                <w:szCs w:val="20"/>
              </w:rPr>
              <w:t xml:space="preserve"> and (if required) the complainant, including</w:t>
            </w:r>
            <w:r w:rsidRPr="00B805D4">
              <w:rPr>
                <w:rFonts w:eastAsia="Times New Roman"/>
                <w:sz w:val="20"/>
                <w:szCs w:val="20"/>
              </w:rPr>
              <w:t>:</w:t>
            </w:r>
            <w:r>
              <w:rPr>
                <w:rFonts w:eastAsia="Times New Roman"/>
                <w:sz w:val="20"/>
                <w:szCs w:val="20"/>
              </w:rPr>
              <w:t xml:space="preserve"> </w:t>
            </w:r>
          </w:p>
          <w:p w14:paraId="01B545C7" w14:textId="77777777" w:rsidR="00620597"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B805D4">
              <w:rPr>
                <w:rFonts w:eastAsia="Times New Roman"/>
                <w:sz w:val="20"/>
                <w:szCs w:val="20"/>
              </w:rPr>
              <w:t xml:space="preserve">details of </w:t>
            </w:r>
            <w:r>
              <w:rPr>
                <w:rFonts w:eastAsia="Times New Roman"/>
                <w:sz w:val="20"/>
                <w:szCs w:val="20"/>
              </w:rPr>
              <w:t xml:space="preserve">the </w:t>
            </w:r>
            <w:r w:rsidRPr="00B805D4">
              <w:rPr>
                <w:rFonts w:eastAsia="Times New Roman"/>
                <w:sz w:val="20"/>
                <w:szCs w:val="20"/>
              </w:rPr>
              <w:t xml:space="preserve">progress of the </w:t>
            </w:r>
            <w:proofErr w:type="gramStart"/>
            <w:r w:rsidRPr="00B805D4">
              <w:rPr>
                <w:rFonts w:eastAsia="Times New Roman"/>
                <w:sz w:val="20"/>
                <w:szCs w:val="20"/>
              </w:rPr>
              <w:t>review;</w:t>
            </w:r>
            <w:proofErr w:type="gramEnd"/>
          </w:p>
          <w:p w14:paraId="224289E2" w14:textId="77777777" w:rsidR="00620597"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B805D4">
              <w:rPr>
                <w:rFonts w:eastAsia="Times New Roman"/>
                <w:sz w:val="20"/>
                <w:szCs w:val="20"/>
              </w:rPr>
              <w:t xml:space="preserve">if there are delays, </w:t>
            </w:r>
            <w:r>
              <w:rPr>
                <w:rFonts w:eastAsia="Times New Roman"/>
                <w:sz w:val="20"/>
                <w:szCs w:val="20"/>
              </w:rPr>
              <w:t>you may wish to provide an</w:t>
            </w:r>
            <w:r w:rsidRPr="00B805D4">
              <w:rPr>
                <w:rFonts w:eastAsia="Times New Roman"/>
                <w:sz w:val="20"/>
                <w:szCs w:val="20"/>
              </w:rPr>
              <w:t xml:space="preserve"> explanation of this and a revised estimated</w:t>
            </w:r>
            <w:r>
              <w:rPr>
                <w:rFonts w:eastAsia="Times New Roman"/>
                <w:sz w:val="20"/>
                <w:szCs w:val="20"/>
              </w:rPr>
              <w:t xml:space="preserve"> </w:t>
            </w:r>
            <w:r w:rsidRPr="00B805D4">
              <w:rPr>
                <w:rFonts w:eastAsia="Times New Roman"/>
                <w:sz w:val="20"/>
                <w:szCs w:val="20"/>
              </w:rPr>
              <w:t>completion date for the review process; and</w:t>
            </w:r>
          </w:p>
          <w:p w14:paraId="6DB06B7B" w14:textId="77777777" w:rsidR="00620597" w:rsidRPr="007F564E" w:rsidRDefault="00620597" w:rsidP="007B131E">
            <w:pPr>
              <w:spacing w:before="60" w:after="60"/>
              <w:rPr>
                <w:rFonts w:eastAsia="Times New Roman"/>
                <w:b/>
                <w:color w:val="44546A" w:themeColor="text2"/>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B805D4">
              <w:rPr>
                <w:rFonts w:eastAsia="Times New Roman"/>
                <w:sz w:val="20"/>
                <w:szCs w:val="20"/>
              </w:rPr>
              <w:t>a reminder that if the review is not complete by the date at Q.9, the</w:t>
            </w:r>
            <w:r>
              <w:rPr>
                <w:rFonts w:eastAsia="Times New Roman"/>
                <w:sz w:val="20"/>
                <w:szCs w:val="20"/>
              </w:rPr>
              <w:t xml:space="preserve"> </w:t>
            </w:r>
            <w:r w:rsidRPr="00B805D4">
              <w:rPr>
                <w:rFonts w:eastAsia="Times New Roman"/>
                <w:sz w:val="20"/>
                <w:szCs w:val="20"/>
              </w:rPr>
              <w:t>complainant can go to NCAT for an external review of the alleged</w:t>
            </w:r>
            <w:r>
              <w:rPr>
                <w:rFonts w:eastAsia="Times New Roman"/>
                <w:sz w:val="20"/>
                <w:szCs w:val="20"/>
              </w:rPr>
              <w:t xml:space="preserve"> </w:t>
            </w:r>
            <w:r w:rsidRPr="00B805D4">
              <w:rPr>
                <w:rFonts w:eastAsia="Times New Roman"/>
                <w:sz w:val="20"/>
                <w:szCs w:val="20"/>
              </w:rPr>
              <w:t>conduct</w:t>
            </w:r>
            <w:r>
              <w:rPr>
                <w:rFonts w:eastAsia="Times New Roman"/>
                <w:sz w:val="20"/>
                <w:szCs w:val="20"/>
              </w:rPr>
              <w:t xml:space="preserve"> and the relevant timeframe to apply for a Tribunal review.</w:t>
            </w:r>
          </w:p>
        </w:tc>
        <w:tc>
          <w:tcPr>
            <w:tcW w:w="1276" w:type="dxa"/>
          </w:tcPr>
          <w:p w14:paraId="2418505C" w14:textId="77777777" w:rsidR="00620597" w:rsidRPr="00216B0B" w:rsidRDefault="00620597" w:rsidP="007B131E">
            <w:pPr>
              <w:rPr>
                <w:rFonts w:eastAsia="Times New Roman"/>
                <w:sz w:val="20"/>
                <w:szCs w:val="20"/>
              </w:rPr>
            </w:pPr>
          </w:p>
        </w:tc>
      </w:tr>
    </w:tbl>
    <w:p w14:paraId="60DAF17F" w14:textId="77777777" w:rsidR="00620597" w:rsidRDefault="00620597" w:rsidP="00620597">
      <w:pPr>
        <w:pStyle w:val="letterbody"/>
      </w:pPr>
      <w:r>
        <w:br w:type="page"/>
      </w:r>
    </w:p>
    <w:tbl>
      <w:tblPr>
        <w:tblStyle w:val="TableGrid"/>
        <w:tblW w:w="8363" w:type="dxa"/>
        <w:tblInd w:w="392" w:type="dxa"/>
        <w:tblLayout w:type="fixed"/>
        <w:tblLook w:val="04A0" w:firstRow="1" w:lastRow="0" w:firstColumn="1" w:lastColumn="0" w:noHBand="0" w:noVBand="1"/>
      </w:tblPr>
      <w:tblGrid>
        <w:gridCol w:w="479"/>
        <w:gridCol w:w="3304"/>
        <w:gridCol w:w="3304"/>
        <w:gridCol w:w="1276"/>
      </w:tblGrid>
      <w:tr w:rsidR="00620597" w:rsidRPr="00216B0B" w14:paraId="09876413" w14:textId="77777777" w:rsidTr="007B131E">
        <w:trPr>
          <w:cantSplit/>
        </w:trPr>
        <w:tc>
          <w:tcPr>
            <w:tcW w:w="7087" w:type="dxa"/>
            <w:gridSpan w:val="3"/>
            <w:shd w:val="clear" w:color="auto" w:fill="F2F2F2" w:themeFill="background1" w:themeFillShade="F2"/>
          </w:tcPr>
          <w:p w14:paraId="4A6F6FBA" w14:textId="77777777" w:rsidR="00620597" w:rsidRPr="005240EC" w:rsidRDefault="00620597" w:rsidP="007B131E">
            <w:pPr>
              <w:spacing w:before="60" w:after="60"/>
              <w:rPr>
                <w:rFonts w:eastAsia="Times New Roman"/>
                <w:b/>
                <w:color w:val="44546A" w:themeColor="text2"/>
                <w:sz w:val="20"/>
                <w:szCs w:val="20"/>
              </w:rPr>
            </w:pPr>
            <w:r w:rsidRPr="005240EC">
              <w:rPr>
                <w:rFonts w:eastAsia="Times New Roman"/>
                <w:b/>
                <w:color w:val="44546A" w:themeColor="text2"/>
                <w:sz w:val="20"/>
                <w:szCs w:val="20"/>
              </w:rPr>
              <w:lastRenderedPageBreak/>
              <w:t>On completion of the review</w:t>
            </w:r>
          </w:p>
        </w:tc>
        <w:tc>
          <w:tcPr>
            <w:tcW w:w="1276" w:type="dxa"/>
            <w:shd w:val="clear" w:color="auto" w:fill="F2F2F2" w:themeFill="background1" w:themeFillShade="F2"/>
          </w:tcPr>
          <w:p w14:paraId="301DFD33" w14:textId="77777777" w:rsidR="00620597" w:rsidRPr="005240EC" w:rsidRDefault="00620597" w:rsidP="007B131E">
            <w:pPr>
              <w:rPr>
                <w:rFonts w:eastAsia="Times New Roman"/>
                <w:b/>
                <w:color w:val="44546A" w:themeColor="text2"/>
                <w:sz w:val="20"/>
                <w:szCs w:val="20"/>
              </w:rPr>
            </w:pPr>
            <w:r w:rsidRPr="005240EC">
              <w:rPr>
                <w:rFonts w:eastAsia="Times New Roman"/>
                <w:b/>
                <w:color w:val="44546A" w:themeColor="text2"/>
                <w:sz w:val="20"/>
                <w:szCs w:val="20"/>
              </w:rPr>
              <w:t>Date completed</w:t>
            </w:r>
          </w:p>
        </w:tc>
      </w:tr>
      <w:tr w:rsidR="00620597" w:rsidRPr="00216B0B" w14:paraId="3FCCF30D" w14:textId="77777777" w:rsidTr="007B131E">
        <w:trPr>
          <w:cantSplit/>
        </w:trPr>
        <w:tc>
          <w:tcPr>
            <w:tcW w:w="479" w:type="dxa"/>
          </w:tcPr>
          <w:p w14:paraId="2A16D883" w14:textId="77777777" w:rsidR="00620597" w:rsidRPr="00216B0B" w:rsidRDefault="00620597" w:rsidP="007B131E">
            <w:pPr>
              <w:rPr>
                <w:rFonts w:eastAsia="Times New Roman"/>
                <w:sz w:val="20"/>
                <w:szCs w:val="20"/>
              </w:rPr>
            </w:pPr>
            <w:r w:rsidRPr="00216B0B">
              <w:rPr>
                <w:rFonts w:eastAsia="Times New Roman"/>
                <w:sz w:val="20"/>
                <w:szCs w:val="20"/>
              </w:rPr>
              <w:t>17</w:t>
            </w:r>
          </w:p>
        </w:tc>
        <w:tc>
          <w:tcPr>
            <w:tcW w:w="3304" w:type="dxa"/>
          </w:tcPr>
          <w:p w14:paraId="497CE87D" w14:textId="77777777" w:rsidR="00620597" w:rsidRPr="006E6318" w:rsidRDefault="00620597" w:rsidP="007B131E">
            <w:pPr>
              <w:spacing w:before="60" w:after="60"/>
              <w:rPr>
                <w:rFonts w:eastAsia="Times New Roman"/>
                <w:b/>
                <w:color w:val="44546A" w:themeColor="text2"/>
                <w:sz w:val="20"/>
                <w:szCs w:val="20"/>
              </w:rPr>
            </w:pPr>
            <w:r w:rsidRPr="006E6318">
              <w:rPr>
                <w:rFonts w:eastAsia="Times New Roman"/>
                <w:b/>
                <w:color w:val="44546A" w:themeColor="text2"/>
                <w:sz w:val="20"/>
                <w:szCs w:val="20"/>
              </w:rPr>
              <w:t>Under the PPIP Act</w:t>
            </w:r>
          </w:p>
          <w:p w14:paraId="57EFE783" w14:textId="77777777" w:rsidR="00620597" w:rsidRDefault="00620597" w:rsidP="007B131E">
            <w:pPr>
              <w:spacing w:before="60" w:after="60"/>
              <w:rPr>
                <w:rFonts w:eastAsia="Times New Roman"/>
                <w:sz w:val="20"/>
                <w:szCs w:val="20"/>
              </w:rPr>
            </w:pPr>
            <w:r w:rsidRPr="006E6318">
              <w:rPr>
                <w:rFonts w:eastAsia="Times New Roman"/>
                <w:sz w:val="20"/>
                <w:szCs w:val="20"/>
              </w:rPr>
              <w:t>Write up your findings about the</w:t>
            </w:r>
            <w:r>
              <w:rPr>
                <w:rFonts w:eastAsia="Times New Roman"/>
                <w:sz w:val="20"/>
                <w:szCs w:val="20"/>
              </w:rPr>
              <w:t xml:space="preserve"> </w:t>
            </w:r>
            <w:r w:rsidRPr="006E6318">
              <w:rPr>
                <w:rFonts w:eastAsia="Times New Roman"/>
                <w:sz w:val="20"/>
                <w:szCs w:val="20"/>
              </w:rPr>
              <w:t>facts, the law, and your</w:t>
            </w:r>
            <w:r>
              <w:rPr>
                <w:rFonts w:eastAsia="Times New Roman"/>
                <w:sz w:val="20"/>
                <w:szCs w:val="20"/>
              </w:rPr>
              <w:t xml:space="preserve"> </w:t>
            </w:r>
            <w:r w:rsidRPr="006E6318">
              <w:rPr>
                <w:rFonts w:eastAsia="Times New Roman"/>
                <w:sz w:val="20"/>
                <w:szCs w:val="20"/>
              </w:rPr>
              <w:t>interpretation of the law.</w:t>
            </w:r>
            <w:r>
              <w:rPr>
                <w:rFonts w:eastAsia="Times New Roman"/>
                <w:sz w:val="20"/>
                <w:szCs w:val="20"/>
              </w:rPr>
              <w:t xml:space="preserve"> </w:t>
            </w:r>
          </w:p>
          <w:p w14:paraId="29918035" w14:textId="77777777" w:rsidR="00620597" w:rsidRPr="006E6318" w:rsidRDefault="00620597" w:rsidP="007B131E">
            <w:pPr>
              <w:spacing w:before="60" w:after="60"/>
              <w:rPr>
                <w:rFonts w:eastAsia="Times New Roman"/>
                <w:sz w:val="20"/>
                <w:szCs w:val="20"/>
              </w:rPr>
            </w:pPr>
            <w:r w:rsidRPr="006E6318">
              <w:rPr>
                <w:rFonts w:eastAsia="Times New Roman"/>
                <w:sz w:val="20"/>
                <w:szCs w:val="20"/>
              </w:rPr>
              <w:t>Set out your preliminary</w:t>
            </w:r>
            <w:r>
              <w:rPr>
                <w:rFonts w:eastAsia="Times New Roman"/>
                <w:sz w:val="20"/>
                <w:szCs w:val="20"/>
              </w:rPr>
              <w:t xml:space="preserve"> </w:t>
            </w:r>
            <w:r w:rsidRPr="006E6318">
              <w:rPr>
                <w:rFonts w:eastAsia="Times New Roman"/>
                <w:sz w:val="20"/>
                <w:szCs w:val="20"/>
              </w:rPr>
              <w:t>determination about:</w:t>
            </w:r>
          </w:p>
          <w:p w14:paraId="4DF02F25" w14:textId="77777777" w:rsidR="00620597" w:rsidRPr="006E6318"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E6318">
              <w:rPr>
                <w:rFonts w:eastAsia="Times New Roman"/>
                <w:sz w:val="20"/>
                <w:szCs w:val="20"/>
              </w:rPr>
              <w:t>whether there was sufficient</w:t>
            </w:r>
            <w:r>
              <w:rPr>
                <w:rFonts w:eastAsia="Times New Roman"/>
                <w:sz w:val="20"/>
                <w:szCs w:val="20"/>
              </w:rPr>
              <w:t xml:space="preserve"> </w:t>
            </w:r>
            <w:r w:rsidRPr="006E6318">
              <w:rPr>
                <w:rFonts w:eastAsia="Times New Roman"/>
                <w:sz w:val="20"/>
                <w:szCs w:val="20"/>
              </w:rPr>
              <w:t>evidence to establish that the</w:t>
            </w:r>
            <w:r>
              <w:rPr>
                <w:rFonts w:eastAsia="Times New Roman"/>
                <w:sz w:val="20"/>
                <w:szCs w:val="20"/>
              </w:rPr>
              <w:t xml:space="preserve"> </w:t>
            </w:r>
            <w:r w:rsidRPr="006E6318">
              <w:rPr>
                <w:rFonts w:eastAsia="Times New Roman"/>
                <w:sz w:val="20"/>
                <w:szCs w:val="20"/>
              </w:rPr>
              <w:t xml:space="preserve">alleged conduct </w:t>
            </w:r>
            <w:proofErr w:type="gramStart"/>
            <w:r w:rsidRPr="006E6318">
              <w:rPr>
                <w:rFonts w:eastAsia="Times New Roman"/>
                <w:sz w:val="20"/>
                <w:szCs w:val="20"/>
              </w:rPr>
              <w:t>occurred;</w:t>
            </w:r>
            <w:proofErr w:type="gramEnd"/>
          </w:p>
          <w:p w14:paraId="124D79A2" w14:textId="77777777" w:rsidR="00620597" w:rsidRPr="006E6318"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E6318">
              <w:rPr>
                <w:rFonts w:eastAsia="Times New Roman"/>
                <w:sz w:val="20"/>
                <w:szCs w:val="20"/>
              </w:rPr>
              <w:t>which of the IPPs (and/or the</w:t>
            </w:r>
            <w:r>
              <w:rPr>
                <w:rFonts w:eastAsia="Times New Roman"/>
                <w:sz w:val="20"/>
                <w:szCs w:val="20"/>
              </w:rPr>
              <w:t xml:space="preserve"> </w:t>
            </w:r>
            <w:r w:rsidRPr="006E6318">
              <w:rPr>
                <w:rFonts w:eastAsia="Times New Roman"/>
                <w:sz w:val="20"/>
                <w:szCs w:val="20"/>
              </w:rPr>
              <w:t>public register provisions) you</w:t>
            </w:r>
            <w:r>
              <w:rPr>
                <w:rFonts w:eastAsia="Times New Roman"/>
                <w:sz w:val="20"/>
                <w:szCs w:val="20"/>
              </w:rPr>
              <w:t xml:space="preserve"> </w:t>
            </w:r>
            <w:r w:rsidRPr="006E6318">
              <w:rPr>
                <w:rFonts w:eastAsia="Times New Roman"/>
                <w:sz w:val="20"/>
                <w:szCs w:val="20"/>
              </w:rPr>
              <w:t xml:space="preserve">examined and </w:t>
            </w:r>
            <w:proofErr w:type="gramStart"/>
            <w:r w:rsidRPr="006E6318">
              <w:rPr>
                <w:rFonts w:eastAsia="Times New Roman"/>
                <w:sz w:val="20"/>
                <w:szCs w:val="20"/>
              </w:rPr>
              <w:t>why;</w:t>
            </w:r>
            <w:proofErr w:type="gramEnd"/>
          </w:p>
          <w:p w14:paraId="413FF180" w14:textId="77777777" w:rsidR="00620597" w:rsidRPr="006E6318"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E6318">
              <w:rPr>
                <w:rFonts w:eastAsia="Times New Roman"/>
                <w:sz w:val="20"/>
                <w:szCs w:val="20"/>
              </w:rPr>
              <w:t>whether the conduct complied</w:t>
            </w:r>
            <w:r>
              <w:rPr>
                <w:rFonts w:eastAsia="Times New Roman"/>
                <w:sz w:val="20"/>
                <w:szCs w:val="20"/>
              </w:rPr>
              <w:t xml:space="preserve"> </w:t>
            </w:r>
            <w:r w:rsidRPr="006E6318">
              <w:rPr>
                <w:rFonts w:eastAsia="Times New Roman"/>
                <w:sz w:val="20"/>
                <w:szCs w:val="20"/>
              </w:rPr>
              <w:t>with the IPPs/ public register</w:t>
            </w:r>
            <w:r>
              <w:rPr>
                <w:rFonts w:eastAsia="Times New Roman"/>
                <w:sz w:val="20"/>
                <w:szCs w:val="20"/>
              </w:rPr>
              <w:t xml:space="preserve"> </w:t>
            </w:r>
            <w:r w:rsidRPr="006E6318">
              <w:rPr>
                <w:rFonts w:eastAsia="Times New Roman"/>
                <w:sz w:val="20"/>
                <w:szCs w:val="20"/>
              </w:rPr>
              <w:t>provisions; and</w:t>
            </w:r>
          </w:p>
          <w:p w14:paraId="4D209770" w14:textId="77777777" w:rsidR="00620597" w:rsidRPr="006E6318"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E6318">
              <w:rPr>
                <w:rFonts w:eastAsia="Times New Roman"/>
                <w:sz w:val="20"/>
                <w:szCs w:val="20"/>
              </w:rPr>
              <w:t>if the conduct did not comply</w:t>
            </w:r>
            <w:r>
              <w:rPr>
                <w:rFonts w:eastAsia="Times New Roman"/>
                <w:sz w:val="20"/>
                <w:szCs w:val="20"/>
              </w:rPr>
              <w:t xml:space="preserve"> </w:t>
            </w:r>
            <w:r w:rsidRPr="006E6318">
              <w:rPr>
                <w:rFonts w:eastAsia="Times New Roman"/>
                <w:sz w:val="20"/>
                <w:szCs w:val="20"/>
              </w:rPr>
              <w:t>with an IPP or public register</w:t>
            </w:r>
            <w:r>
              <w:rPr>
                <w:rFonts w:eastAsia="Times New Roman"/>
                <w:sz w:val="20"/>
                <w:szCs w:val="20"/>
              </w:rPr>
              <w:t xml:space="preserve"> </w:t>
            </w:r>
            <w:r w:rsidRPr="006E6318">
              <w:rPr>
                <w:rFonts w:eastAsia="Times New Roman"/>
                <w:sz w:val="20"/>
                <w:szCs w:val="20"/>
              </w:rPr>
              <w:t>provision, whether the noncompliance</w:t>
            </w:r>
            <w:r>
              <w:rPr>
                <w:rFonts w:eastAsia="Times New Roman"/>
                <w:sz w:val="20"/>
                <w:szCs w:val="20"/>
              </w:rPr>
              <w:t xml:space="preserve"> </w:t>
            </w:r>
            <w:r w:rsidRPr="006E6318">
              <w:rPr>
                <w:rFonts w:eastAsia="Times New Roman"/>
                <w:sz w:val="20"/>
                <w:szCs w:val="20"/>
              </w:rPr>
              <w:t>was authorised by:</w:t>
            </w:r>
          </w:p>
          <w:p w14:paraId="765E78A7" w14:textId="77777777" w:rsidR="00620597" w:rsidRPr="00E67E3A" w:rsidRDefault="00620597" w:rsidP="007B131E">
            <w:pPr>
              <w:pStyle w:val="ListParagraph"/>
              <w:widowControl w:val="0"/>
              <w:numPr>
                <w:ilvl w:val="0"/>
                <w:numId w:val="14"/>
              </w:numPr>
              <w:spacing w:before="60" w:after="60"/>
              <w:ind w:left="549" w:hanging="142"/>
              <w:rPr>
                <w:rFonts w:eastAsia="Times New Roman"/>
                <w:sz w:val="20"/>
                <w:szCs w:val="20"/>
              </w:rPr>
            </w:pPr>
            <w:r w:rsidRPr="00E67E3A">
              <w:rPr>
                <w:rFonts w:eastAsia="Times New Roman"/>
                <w:sz w:val="20"/>
                <w:szCs w:val="20"/>
              </w:rPr>
              <w:t>an exemption under the PPIP Act,</w:t>
            </w:r>
          </w:p>
          <w:p w14:paraId="21479E20" w14:textId="77777777" w:rsidR="00620597" w:rsidRPr="00E67E3A" w:rsidRDefault="00620597" w:rsidP="007B131E">
            <w:pPr>
              <w:pStyle w:val="ListParagraph"/>
              <w:widowControl w:val="0"/>
              <w:numPr>
                <w:ilvl w:val="0"/>
                <w:numId w:val="14"/>
              </w:numPr>
              <w:spacing w:before="60" w:after="60"/>
              <w:ind w:left="549" w:hanging="142"/>
              <w:rPr>
                <w:rFonts w:eastAsia="Times New Roman"/>
                <w:sz w:val="20"/>
                <w:szCs w:val="20"/>
              </w:rPr>
            </w:pPr>
            <w:r w:rsidRPr="00E67E3A">
              <w:rPr>
                <w:rFonts w:eastAsia="Times New Roman"/>
                <w:sz w:val="20"/>
                <w:szCs w:val="20"/>
              </w:rPr>
              <w:t>a Privacy Code of Practice, or</w:t>
            </w:r>
          </w:p>
          <w:p w14:paraId="5389E40D" w14:textId="77777777" w:rsidR="00620597" w:rsidRPr="00E67E3A" w:rsidRDefault="00620597" w:rsidP="007B131E">
            <w:pPr>
              <w:pStyle w:val="ListParagraph"/>
              <w:widowControl w:val="0"/>
              <w:numPr>
                <w:ilvl w:val="0"/>
                <w:numId w:val="14"/>
              </w:numPr>
              <w:spacing w:before="60" w:after="60"/>
              <w:ind w:left="549" w:hanging="142"/>
              <w:rPr>
                <w:rFonts w:eastAsia="Times New Roman"/>
                <w:sz w:val="20"/>
                <w:szCs w:val="20"/>
              </w:rPr>
            </w:pPr>
            <w:r w:rsidRPr="00E67E3A">
              <w:rPr>
                <w:rFonts w:eastAsia="Times New Roman"/>
                <w:sz w:val="20"/>
                <w:szCs w:val="20"/>
              </w:rPr>
              <w:t>a s.41 Direction from the Privacy Commissioner, and</w:t>
            </w:r>
          </w:p>
          <w:p w14:paraId="6BFEA9ED" w14:textId="77777777" w:rsidR="00620597" w:rsidRPr="00A74465"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E6318">
              <w:rPr>
                <w:rFonts w:eastAsia="Times New Roman"/>
                <w:sz w:val="20"/>
                <w:szCs w:val="20"/>
              </w:rPr>
              <w:t>an appropriate action for the</w:t>
            </w:r>
            <w:r>
              <w:rPr>
                <w:rFonts w:eastAsia="Times New Roman"/>
                <w:sz w:val="20"/>
                <w:szCs w:val="20"/>
              </w:rPr>
              <w:t xml:space="preserve"> </w:t>
            </w:r>
            <w:r w:rsidRPr="006E6318">
              <w:rPr>
                <w:rFonts w:eastAsia="Times New Roman"/>
                <w:sz w:val="20"/>
                <w:szCs w:val="20"/>
              </w:rPr>
              <w:t>agency by way of response/remedy.</w:t>
            </w:r>
          </w:p>
        </w:tc>
        <w:tc>
          <w:tcPr>
            <w:tcW w:w="3304" w:type="dxa"/>
          </w:tcPr>
          <w:p w14:paraId="23C9D5D2" w14:textId="77777777" w:rsidR="00620597" w:rsidRPr="00DF5B26" w:rsidRDefault="00620597" w:rsidP="007B131E">
            <w:pPr>
              <w:spacing w:before="60" w:after="60"/>
              <w:rPr>
                <w:rFonts w:eastAsia="Times New Roman"/>
                <w:b/>
                <w:color w:val="44546A" w:themeColor="text2"/>
                <w:sz w:val="20"/>
                <w:szCs w:val="20"/>
              </w:rPr>
            </w:pPr>
            <w:r w:rsidRPr="00DF5B26">
              <w:rPr>
                <w:rFonts w:eastAsia="Times New Roman"/>
                <w:b/>
                <w:color w:val="44546A" w:themeColor="text2"/>
                <w:sz w:val="20"/>
                <w:szCs w:val="20"/>
              </w:rPr>
              <w:t>Under the HRIP Act</w:t>
            </w:r>
          </w:p>
          <w:p w14:paraId="111CA259" w14:textId="77777777" w:rsidR="00620597" w:rsidRPr="00DF5B26" w:rsidRDefault="00620597" w:rsidP="007B131E">
            <w:pPr>
              <w:spacing w:before="60" w:after="60"/>
              <w:rPr>
                <w:rFonts w:eastAsia="Times New Roman"/>
                <w:sz w:val="20"/>
                <w:szCs w:val="20"/>
              </w:rPr>
            </w:pPr>
            <w:r w:rsidRPr="00DF5B26">
              <w:rPr>
                <w:rFonts w:eastAsia="Times New Roman"/>
                <w:sz w:val="20"/>
                <w:szCs w:val="20"/>
              </w:rPr>
              <w:t>Write up your findings about the</w:t>
            </w:r>
            <w:r>
              <w:rPr>
                <w:rFonts w:eastAsia="Times New Roman"/>
                <w:sz w:val="20"/>
                <w:szCs w:val="20"/>
              </w:rPr>
              <w:t xml:space="preserve"> </w:t>
            </w:r>
            <w:r w:rsidRPr="00DF5B26">
              <w:rPr>
                <w:rFonts w:eastAsia="Times New Roman"/>
                <w:sz w:val="20"/>
                <w:szCs w:val="20"/>
              </w:rPr>
              <w:t>facts, the law, and your</w:t>
            </w:r>
            <w:r>
              <w:rPr>
                <w:rFonts w:eastAsia="Times New Roman"/>
                <w:sz w:val="20"/>
                <w:szCs w:val="20"/>
              </w:rPr>
              <w:t xml:space="preserve"> </w:t>
            </w:r>
            <w:r w:rsidRPr="00DF5B26">
              <w:rPr>
                <w:rFonts w:eastAsia="Times New Roman"/>
                <w:sz w:val="20"/>
                <w:szCs w:val="20"/>
              </w:rPr>
              <w:t>interpretation of the law.</w:t>
            </w:r>
          </w:p>
          <w:p w14:paraId="128CE7A2" w14:textId="77777777" w:rsidR="00620597" w:rsidRPr="00DF5B26" w:rsidRDefault="00620597" w:rsidP="007B131E">
            <w:pPr>
              <w:spacing w:before="60" w:after="60"/>
              <w:rPr>
                <w:rFonts w:eastAsia="Times New Roman"/>
                <w:sz w:val="20"/>
                <w:szCs w:val="20"/>
              </w:rPr>
            </w:pPr>
            <w:r w:rsidRPr="00DF5B26">
              <w:rPr>
                <w:rFonts w:eastAsia="Times New Roman"/>
                <w:sz w:val="20"/>
                <w:szCs w:val="20"/>
              </w:rPr>
              <w:t>Set out your preliminary</w:t>
            </w:r>
            <w:r>
              <w:rPr>
                <w:rFonts w:eastAsia="Times New Roman"/>
                <w:sz w:val="20"/>
                <w:szCs w:val="20"/>
              </w:rPr>
              <w:t xml:space="preserve"> </w:t>
            </w:r>
            <w:r w:rsidRPr="00DF5B26">
              <w:rPr>
                <w:rFonts w:eastAsia="Times New Roman"/>
                <w:sz w:val="20"/>
                <w:szCs w:val="20"/>
              </w:rPr>
              <w:t>determination about:</w:t>
            </w:r>
          </w:p>
          <w:p w14:paraId="429EE747" w14:textId="77777777" w:rsidR="00620597" w:rsidRPr="00DF5B26"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DF5B26">
              <w:rPr>
                <w:rFonts w:eastAsia="Times New Roman"/>
                <w:sz w:val="20"/>
                <w:szCs w:val="20"/>
              </w:rPr>
              <w:t>whether there was sufficient</w:t>
            </w:r>
            <w:r>
              <w:rPr>
                <w:rFonts w:eastAsia="Times New Roman"/>
                <w:sz w:val="20"/>
                <w:szCs w:val="20"/>
              </w:rPr>
              <w:t xml:space="preserve"> </w:t>
            </w:r>
            <w:r w:rsidRPr="00DF5B26">
              <w:rPr>
                <w:rFonts w:eastAsia="Times New Roman"/>
                <w:sz w:val="20"/>
                <w:szCs w:val="20"/>
              </w:rPr>
              <w:t>evidence to establish that the</w:t>
            </w:r>
            <w:r>
              <w:rPr>
                <w:rFonts w:eastAsia="Times New Roman"/>
                <w:sz w:val="20"/>
                <w:szCs w:val="20"/>
              </w:rPr>
              <w:t xml:space="preserve"> </w:t>
            </w:r>
            <w:r w:rsidRPr="00DF5B26">
              <w:rPr>
                <w:rFonts w:eastAsia="Times New Roman"/>
                <w:sz w:val="20"/>
                <w:szCs w:val="20"/>
              </w:rPr>
              <w:t xml:space="preserve">alleged conduct </w:t>
            </w:r>
            <w:proofErr w:type="gramStart"/>
            <w:r w:rsidRPr="00DF5B26">
              <w:rPr>
                <w:rFonts w:eastAsia="Times New Roman"/>
                <w:sz w:val="20"/>
                <w:szCs w:val="20"/>
              </w:rPr>
              <w:t>occurred;</w:t>
            </w:r>
            <w:proofErr w:type="gramEnd"/>
          </w:p>
          <w:p w14:paraId="651B55D3" w14:textId="77777777" w:rsidR="00620597" w:rsidRPr="00DF5B26"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DF5B26">
              <w:rPr>
                <w:rFonts w:eastAsia="Times New Roman"/>
                <w:sz w:val="20"/>
                <w:szCs w:val="20"/>
              </w:rPr>
              <w:t>which of the HPPs you</w:t>
            </w:r>
            <w:r>
              <w:rPr>
                <w:rFonts w:eastAsia="Times New Roman"/>
                <w:sz w:val="20"/>
                <w:szCs w:val="20"/>
              </w:rPr>
              <w:t xml:space="preserve"> </w:t>
            </w:r>
            <w:r w:rsidRPr="00DF5B26">
              <w:rPr>
                <w:rFonts w:eastAsia="Times New Roman"/>
                <w:sz w:val="20"/>
                <w:szCs w:val="20"/>
              </w:rPr>
              <w:t xml:space="preserve">examined and </w:t>
            </w:r>
            <w:proofErr w:type="gramStart"/>
            <w:r w:rsidRPr="00DF5B26">
              <w:rPr>
                <w:rFonts w:eastAsia="Times New Roman"/>
                <w:sz w:val="20"/>
                <w:szCs w:val="20"/>
              </w:rPr>
              <w:t>why;</w:t>
            </w:r>
            <w:proofErr w:type="gramEnd"/>
          </w:p>
          <w:p w14:paraId="64B860FB" w14:textId="77777777" w:rsidR="00620597" w:rsidRPr="00DF5B26"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DF5B26">
              <w:rPr>
                <w:rFonts w:eastAsia="Times New Roman"/>
                <w:sz w:val="20"/>
                <w:szCs w:val="20"/>
              </w:rPr>
              <w:t>whether the conduct complied</w:t>
            </w:r>
            <w:r>
              <w:rPr>
                <w:rFonts w:eastAsia="Times New Roman"/>
                <w:sz w:val="20"/>
                <w:szCs w:val="20"/>
              </w:rPr>
              <w:t xml:space="preserve"> </w:t>
            </w:r>
            <w:r w:rsidRPr="00DF5B26">
              <w:rPr>
                <w:rFonts w:eastAsia="Times New Roman"/>
                <w:sz w:val="20"/>
                <w:szCs w:val="20"/>
              </w:rPr>
              <w:t>with the HPPs; and</w:t>
            </w:r>
          </w:p>
          <w:p w14:paraId="106D7B84" w14:textId="77777777" w:rsidR="00620597" w:rsidRPr="00DF5B26"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DF5B26">
              <w:rPr>
                <w:rFonts w:eastAsia="Times New Roman"/>
                <w:sz w:val="20"/>
                <w:szCs w:val="20"/>
              </w:rPr>
              <w:t>if the conduct did not comply</w:t>
            </w:r>
            <w:r>
              <w:rPr>
                <w:rFonts w:eastAsia="Times New Roman"/>
                <w:sz w:val="20"/>
                <w:szCs w:val="20"/>
              </w:rPr>
              <w:t xml:space="preserve"> </w:t>
            </w:r>
            <w:r w:rsidRPr="00DF5B26">
              <w:rPr>
                <w:rFonts w:eastAsia="Times New Roman"/>
                <w:sz w:val="20"/>
                <w:szCs w:val="20"/>
              </w:rPr>
              <w:t>with an HPP, whether the noncompliance</w:t>
            </w:r>
            <w:r>
              <w:rPr>
                <w:rFonts w:eastAsia="Times New Roman"/>
                <w:sz w:val="20"/>
                <w:szCs w:val="20"/>
              </w:rPr>
              <w:t xml:space="preserve"> </w:t>
            </w:r>
            <w:r w:rsidRPr="00DF5B26">
              <w:rPr>
                <w:rFonts w:eastAsia="Times New Roman"/>
                <w:sz w:val="20"/>
                <w:szCs w:val="20"/>
              </w:rPr>
              <w:t>was authorised by:</w:t>
            </w:r>
          </w:p>
          <w:p w14:paraId="532833DE" w14:textId="77777777" w:rsidR="00620597" w:rsidRPr="00DF5B26" w:rsidRDefault="00620597" w:rsidP="007B131E">
            <w:pPr>
              <w:pStyle w:val="ListParagraph"/>
              <w:widowControl w:val="0"/>
              <w:numPr>
                <w:ilvl w:val="0"/>
                <w:numId w:val="15"/>
              </w:numPr>
              <w:spacing w:before="60" w:after="60"/>
              <w:ind w:left="510" w:hanging="150"/>
              <w:rPr>
                <w:rFonts w:eastAsia="Times New Roman"/>
                <w:sz w:val="20"/>
                <w:szCs w:val="20"/>
              </w:rPr>
            </w:pPr>
            <w:r w:rsidRPr="00DF5B26">
              <w:rPr>
                <w:rFonts w:eastAsia="Times New Roman"/>
                <w:sz w:val="20"/>
                <w:szCs w:val="20"/>
              </w:rPr>
              <w:t>an exemption under the HRIP Act,</w:t>
            </w:r>
          </w:p>
          <w:p w14:paraId="485ABF56" w14:textId="77777777" w:rsidR="00620597" w:rsidRPr="00DF5B26" w:rsidRDefault="00620597" w:rsidP="007B131E">
            <w:pPr>
              <w:pStyle w:val="ListParagraph"/>
              <w:widowControl w:val="0"/>
              <w:numPr>
                <w:ilvl w:val="0"/>
                <w:numId w:val="15"/>
              </w:numPr>
              <w:spacing w:before="60" w:after="60"/>
              <w:ind w:left="510" w:hanging="150"/>
              <w:rPr>
                <w:rFonts w:eastAsia="Times New Roman"/>
                <w:sz w:val="20"/>
                <w:szCs w:val="20"/>
              </w:rPr>
            </w:pPr>
            <w:r w:rsidRPr="00DF5B26">
              <w:rPr>
                <w:rFonts w:eastAsia="Times New Roman"/>
                <w:sz w:val="20"/>
                <w:szCs w:val="20"/>
              </w:rPr>
              <w:t>a Health Privacy Code of Practice, or</w:t>
            </w:r>
          </w:p>
          <w:p w14:paraId="5C6B3177" w14:textId="77777777" w:rsidR="00620597" w:rsidRPr="00DF5B26" w:rsidRDefault="00620597" w:rsidP="007B131E">
            <w:pPr>
              <w:pStyle w:val="ListParagraph"/>
              <w:widowControl w:val="0"/>
              <w:numPr>
                <w:ilvl w:val="0"/>
                <w:numId w:val="15"/>
              </w:numPr>
              <w:spacing w:before="60" w:after="60"/>
              <w:ind w:left="510" w:hanging="150"/>
              <w:rPr>
                <w:rFonts w:eastAsia="Times New Roman"/>
                <w:sz w:val="20"/>
                <w:szCs w:val="20"/>
              </w:rPr>
            </w:pPr>
            <w:r w:rsidRPr="00DF5B26">
              <w:rPr>
                <w:rFonts w:eastAsia="Times New Roman"/>
                <w:sz w:val="20"/>
                <w:szCs w:val="20"/>
              </w:rPr>
              <w:t>a s.62 Direction from the Privacy Commissioner, and</w:t>
            </w:r>
          </w:p>
          <w:p w14:paraId="1755794D" w14:textId="77777777" w:rsidR="00620597" w:rsidRPr="00A74465"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DF5B26">
              <w:rPr>
                <w:rFonts w:eastAsia="Times New Roman"/>
                <w:sz w:val="20"/>
                <w:szCs w:val="20"/>
              </w:rPr>
              <w:t>an appropriate action for the</w:t>
            </w:r>
            <w:r>
              <w:rPr>
                <w:rFonts w:eastAsia="Times New Roman"/>
                <w:sz w:val="20"/>
                <w:szCs w:val="20"/>
              </w:rPr>
              <w:t xml:space="preserve"> </w:t>
            </w:r>
            <w:r w:rsidRPr="00DF5B26">
              <w:rPr>
                <w:rFonts w:eastAsia="Times New Roman"/>
                <w:sz w:val="20"/>
                <w:szCs w:val="20"/>
              </w:rPr>
              <w:t>agency by way of response/remedy.</w:t>
            </w:r>
          </w:p>
        </w:tc>
        <w:tc>
          <w:tcPr>
            <w:tcW w:w="1276" w:type="dxa"/>
          </w:tcPr>
          <w:p w14:paraId="451B34FF" w14:textId="77777777" w:rsidR="00620597" w:rsidRPr="00216B0B" w:rsidRDefault="00620597" w:rsidP="007B131E">
            <w:pPr>
              <w:rPr>
                <w:rFonts w:eastAsia="Times New Roman"/>
                <w:sz w:val="20"/>
                <w:szCs w:val="20"/>
              </w:rPr>
            </w:pPr>
          </w:p>
        </w:tc>
      </w:tr>
      <w:tr w:rsidR="00620597" w:rsidRPr="00216B0B" w14:paraId="36F8EABA" w14:textId="77777777" w:rsidTr="007B131E">
        <w:trPr>
          <w:cantSplit/>
        </w:trPr>
        <w:tc>
          <w:tcPr>
            <w:tcW w:w="479" w:type="dxa"/>
          </w:tcPr>
          <w:p w14:paraId="34952073" w14:textId="77777777" w:rsidR="00620597" w:rsidRPr="00216B0B" w:rsidRDefault="00620597" w:rsidP="007B131E">
            <w:pPr>
              <w:rPr>
                <w:rFonts w:eastAsia="Times New Roman"/>
                <w:sz w:val="20"/>
                <w:szCs w:val="20"/>
              </w:rPr>
            </w:pPr>
            <w:r w:rsidRPr="00216B0B">
              <w:rPr>
                <w:rFonts w:eastAsia="Times New Roman"/>
                <w:sz w:val="20"/>
                <w:szCs w:val="20"/>
              </w:rPr>
              <w:t>18</w:t>
            </w:r>
          </w:p>
        </w:tc>
        <w:tc>
          <w:tcPr>
            <w:tcW w:w="6608" w:type="dxa"/>
            <w:gridSpan w:val="2"/>
          </w:tcPr>
          <w:p w14:paraId="580AB6BD" w14:textId="77777777" w:rsidR="00620597" w:rsidRPr="0015234C" w:rsidRDefault="00620597" w:rsidP="007B131E">
            <w:pPr>
              <w:pStyle w:val="Default"/>
            </w:pPr>
            <w:r w:rsidRPr="00DE7DCC">
              <w:rPr>
                <w:rFonts w:eastAsia="Times New Roman"/>
                <w:sz w:val="20"/>
                <w:szCs w:val="20"/>
              </w:rPr>
              <w:t xml:space="preserve">Before completing the review, </w:t>
            </w:r>
            <w:r>
              <w:rPr>
                <w:rFonts w:eastAsia="Times New Roman"/>
                <w:sz w:val="20"/>
                <w:szCs w:val="20"/>
              </w:rPr>
              <w:t xml:space="preserve">you should send a draft copy of your report (prior to finalization) to the Privacy Commissioner for comment, and to determine </w:t>
            </w:r>
            <w:r w:rsidRPr="00DE7DCC">
              <w:rPr>
                <w:rFonts w:eastAsia="Times New Roman"/>
                <w:sz w:val="20"/>
                <w:szCs w:val="20"/>
              </w:rPr>
              <w:t>whether the Privacy Commissioner</w:t>
            </w:r>
            <w:r>
              <w:rPr>
                <w:rFonts w:eastAsia="Times New Roman"/>
                <w:sz w:val="20"/>
                <w:szCs w:val="20"/>
              </w:rPr>
              <w:t xml:space="preserve"> </w:t>
            </w:r>
            <w:r w:rsidRPr="00DE7DCC">
              <w:rPr>
                <w:rFonts w:eastAsia="Times New Roman"/>
                <w:sz w:val="20"/>
                <w:szCs w:val="20"/>
              </w:rPr>
              <w:t xml:space="preserve">wishes to make a submission. </w:t>
            </w:r>
            <w:r>
              <w:rPr>
                <w:sz w:val="20"/>
                <w:szCs w:val="20"/>
              </w:rPr>
              <w:t xml:space="preserve">The Privacy Commissioner is entitled to make submissions to the agency (s54(2)). At the very least you are required to provide the Privacy Commissioner with the findings of the review and the action your agency proposes to take (s54(1)(c)). </w:t>
            </w:r>
          </w:p>
          <w:p w14:paraId="2E115E22" w14:textId="77777777" w:rsidR="00620597" w:rsidRPr="00A74465" w:rsidRDefault="00620597" w:rsidP="007B131E">
            <w:pPr>
              <w:spacing w:before="60" w:after="60"/>
              <w:rPr>
                <w:rFonts w:eastAsia="Times New Roman"/>
                <w:sz w:val="20"/>
                <w:szCs w:val="20"/>
              </w:rPr>
            </w:pPr>
          </w:p>
        </w:tc>
        <w:tc>
          <w:tcPr>
            <w:tcW w:w="1276" w:type="dxa"/>
          </w:tcPr>
          <w:p w14:paraId="6B550049" w14:textId="77777777" w:rsidR="00620597" w:rsidRPr="00216B0B" w:rsidRDefault="00620597" w:rsidP="007B131E">
            <w:pPr>
              <w:rPr>
                <w:rFonts w:eastAsia="Times New Roman"/>
                <w:sz w:val="20"/>
                <w:szCs w:val="20"/>
              </w:rPr>
            </w:pPr>
          </w:p>
        </w:tc>
      </w:tr>
      <w:tr w:rsidR="00620597" w:rsidRPr="00216B0B" w14:paraId="23C412F7" w14:textId="77777777" w:rsidTr="007B131E">
        <w:trPr>
          <w:cantSplit/>
        </w:trPr>
        <w:tc>
          <w:tcPr>
            <w:tcW w:w="479" w:type="dxa"/>
          </w:tcPr>
          <w:p w14:paraId="0651C54E" w14:textId="77777777" w:rsidR="00620597" w:rsidRPr="00216B0B" w:rsidRDefault="00620597" w:rsidP="007B131E">
            <w:pPr>
              <w:rPr>
                <w:rFonts w:eastAsia="Times New Roman"/>
                <w:sz w:val="20"/>
                <w:szCs w:val="20"/>
              </w:rPr>
            </w:pPr>
            <w:r w:rsidRPr="00216B0B">
              <w:rPr>
                <w:rFonts w:eastAsia="Times New Roman"/>
                <w:sz w:val="20"/>
                <w:szCs w:val="20"/>
              </w:rPr>
              <w:lastRenderedPageBreak/>
              <w:t>19</w:t>
            </w:r>
          </w:p>
        </w:tc>
        <w:tc>
          <w:tcPr>
            <w:tcW w:w="3304" w:type="dxa"/>
          </w:tcPr>
          <w:p w14:paraId="0A0AEBC0" w14:textId="77777777" w:rsidR="00620597" w:rsidRPr="002F57C6" w:rsidRDefault="00620597" w:rsidP="007B131E">
            <w:pPr>
              <w:spacing w:before="60" w:after="60"/>
              <w:rPr>
                <w:rFonts w:eastAsia="Times New Roman"/>
                <w:b/>
                <w:color w:val="44546A" w:themeColor="text2"/>
                <w:sz w:val="20"/>
                <w:szCs w:val="20"/>
              </w:rPr>
            </w:pPr>
            <w:r w:rsidRPr="002F57C6">
              <w:rPr>
                <w:rFonts w:eastAsia="Times New Roman"/>
                <w:b/>
                <w:color w:val="44546A" w:themeColor="text2"/>
                <w:sz w:val="20"/>
                <w:szCs w:val="20"/>
              </w:rPr>
              <w:t>Under the PPIP Act</w:t>
            </w:r>
          </w:p>
          <w:p w14:paraId="6002D0E2" w14:textId="77777777" w:rsidR="00620597" w:rsidRPr="002F57C6" w:rsidRDefault="00620597" w:rsidP="007B131E">
            <w:pPr>
              <w:spacing w:before="60" w:after="60"/>
              <w:rPr>
                <w:rFonts w:eastAsia="Times New Roman"/>
                <w:sz w:val="20"/>
                <w:szCs w:val="20"/>
              </w:rPr>
            </w:pPr>
            <w:r w:rsidRPr="00B846EE">
              <w:rPr>
                <w:rFonts w:eastAsia="Times New Roman"/>
                <w:sz w:val="20"/>
                <w:szCs w:val="20"/>
              </w:rPr>
              <w:t>Finalise your determination of the</w:t>
            </w:r>
            <w:r>
              <w:rPr>
                <w:rFonts w:eastAsia="Times New Roman"/>
                <w:sz w:val="20"/>
                <w:szCs w:val="20"/>
              </w:rPr>
              <w:t xml:space="preserve"> </w:t>
            </w:r>
            <w:r w:rsidRPr="00B846EE">
              <w:rPr>
                <w:rFonts w:eastAsia="Times New Roman"/>
                <w:sz w:val="20"/>
                <w:szCs w:val="20"/>
              </w:rPr>
              <w:t>Internal Review, by making one of</w:t>
            </w:r>
            <w:r>
              <w:rPr>
                <w:rFonts w:eastAsia="Times New Roman"/>
                <w:sz w:val="20"/>
                <w:szCs w:val="20"/>
              </w:rPr>
              <w:t xml:space="preserve"> </w:t>
            </w:r>
            <w:r w:rsidRPr="002F57C6">
              <w:rPr>
                <w:rFonts w:eastAsia="Times New Roman"/>
                <w:sz w:val="20"/>
                <w:szCs w:val="20"/>
              </w:rPr>
              <w:t>the following findings:</w:t>
            </w:r>
          </w:p>
          <w:p w14:paraId="6714476A" w14:textId="77777777" w:rsidR="00620597" w:rsidRPr="002F57C6"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2F57C6">
              <w:rPr>
                <w:rFonts w:eastAsia="Times New Roman"/>
                <w:sz w:val="20"/>
                <w:szCs w:val="20"/>
              </w:rPr>
              <w:t>insufficient evidence to suggest</w:t>
            </w:r>
            <w:r>
              <w:rPr>
                <w:rFonts w:eastAsia="Times New Roman"/>
                <w:sz w:val="20"/>
                <w:szCs w:val="20"/>
              </w:rPr>
              <w:t xml:space="preserve"> </w:t>
            </w:r>
            <w:r w:rsidRPr="002F57C6">
              <w:rPr>
                <w:rFonts w:eastAsia="Times New Roman"/>
                <w:sz w:val="20"/>
                <w:szCs w:val="20"/>
              </w:rPr>
              <w:t xml:space="preserve">alleged conduct </w:t>
            </w:r>
            <w:proofErr w:type="gramStart"/>
            <w:r w:rsidRPr="002F57C6">
              <w:rPr>
                <w:rFonts w:eastAsia="Times New Roman"/>
                <w:sz w:val="20"/>
                <w:szCs w:val="20"/>
              </w:rPr>
              <w:t>occurred;</w:t>
            </w:r>
            <w:proofErr w:type="gramEnd"/>
          </w:p>
          <w:p w14:paraId="10049B22" w14:textId="77777777" w:rsidR="00620597" w:rsidRPr="002F57C6"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2F57C6">
              <w:rPr>
                <w:rFonts w:eastAsia="Times New Roman"/>
                <w:sz w:val="20"/>
                <w:szCs w:val="20"/>
              </w:rPr>
              <w:t>alleged conduct occurred but</w:t>
            </w:r>
            <w:r>
              <w:rPr>
                <w:rFonts w:eastAsia="Times New Roman"/>
                <w:sz w:val="20"/>
                <w:szCs w:val="20"/>
              </w:rPr>
              <w:t xml:space="preserve"> </w:t>
            </w:r>
            <w:r w:rsidRPr="002F57C6">
              <w:rPr>
                <w:rFonts w:eastAsia="Times New Roman"/>
                <w:sz w:val="20"/>
                <w:szCs w:val="20"/>
              </w:rPr>
              <w:t>complied with the IPPs/public</w:t>
            </w:r>
            <w:r>
              <w:rPr>
                <w:rFonts w:eastAsia="Times New Roman"/>
                <w:sz w:val="20"/>
                <w:szCs w:val="20"/>
              </w:rPr>
              <w:t xml:space="preserve"> </w:t>
            </w:r>
            <w:r w:rsidRPr="002F57C6">
              <w:rPr>
                <w:rFonts w:eastAsia="Times New Roman"/>
                <w:sz w:val="20"/>
                <w:szCs w:val="20"/>
              </w:rPr>
              <w:t xml:space="preserve">register </w:t>
            </w:r>
            <w:proofErr w:type="gramStart"/>
            <w:r w:rsidRPr="002F57C6">
              <w:rPr>
                <w:rFonts w:eastAsia="Times New Roman"/>
                <w:sz w:val="20"/>
                <w:szCs w:val="20"/>
              </w:rPr>
              <w:t>provisions;</w:t>
            </w:r>
            <w:proofErr w:type="gramEnd"/>
          </w:p>
          <w:p w14:paraId="1BC010DD" w14:textId="77777777" w:rsidR="00620597" w:rsidRPr="002F57C6"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2F57C6">
              <w:rPr>
                <w:rFonts w:eastAsia="Times New Roman"/>
                <w:sz w:val="20"/>
                <w:szCs w:val="20"/>
              </w:rPr>
              <w:t>alleged conduct occurred; did</w:t>
            </w:r>
            <w:r>
              <w:rPr>
                <w:rFonts w:eastAsia="Times New Roman"/>
                <w:sz w:val="20"/>
                <w:szCs w:val="20"/>
              </w:rPr>
              <w:t xml:space="preserve"> </w:t>
            </w:r>
            <w:r w:rsidRPr="002F57C6">
              <w:rPr>
                <w:rFonts w:eastAsia="Times New Roman"/>
                <w:sz w:val="20"/>
                <w:szCs w:val="20"/>
              </w:rPr>
              <w:t>not comply with the IPPs/ public</w:t>
            </w:r>
            <w:r>
              <w:rPr>
                <w:rFonts w:eastAsia="Times New Roman"/>
                <w:sz w:val="20"/>
                <w:szCs w:val="20"/>
              </w:rPr>
              <w:t xml:space="preserve"> </w:t>
            </w:r>
            <w:r w:rsidRPr="002F57C6">
              <w:rPr>
                <w:rFonts w:eastAsia="Times New Roman"/>
                <w:sz w:val="20"/>
                <w:szCs w:val="20"/>
              </w:rPr>
              <w:t>register provisions; but</w:t>
            </w:r>
            <w:r>
              <w:rPr>
                <w:rFonts w:eastAsia="Times New Roman"/>
                <w:sz w:val="20"/>
                <w:szCs w:val="20"/>
              </w:rPr>
              <w:t xml:space="preserve"> </w:t>
            </w:r>
            <w:r w:rsidRPr="002F57C6">
              <w:rPr>
                <w:rFonts w:eastAsia="Times New Roman"/>
                <w:sz w:val="20"/>
                <w:szCs w:val="20"/>
              </w:rPr>
              <w:t>noncompliance</w:t>
            </w:r>
            <w:r>
              <w:rPr>
                <w:rFonts w:eastAsia="Times New Roman"/>
                <w:sz w:val="20"/>
                <w:szCs w:val="20"/>
              </w:rPr>
              <w:t xml:space="preserve"> </w:t>
            </w:r>
            <w:r w:rsidRPr="002F57C6">
              <w:rPr>
                <w:rFonts w:eastAsia="Times New Roman"/>
                <w:sz w:val="20"/>
                <w:szCs w:val="20"/>
              </w:rPr>
              <w:t>was authorised by</w:t>
            </w:r>
            <w:r>
              <w:rPr>
                <w:rFonts w:eastAsia="Times New Roman"/>
                <w:sz w:val="20"/>
                <w:szCs w:val="20"/>
              </w:rPr>
              <w:t xml:space="preserve"> </w:t>
            </w:r>
            <w:r w:rsidRPr="002F57C6">
              <w:rPr>
                <w:rFonts w:eastAsia="Times New Roman"/>
                <w:sz w:val="20"/>
                <w:szCs w:val="20"/>
              </w:rPr>
              <w:t xml:space="preserve">an exemption, </w:t>
            </w:r>
            <w:proofErr w:type="gramStart"/>
            <w:r w:rsidRPr="002F57C6">
              <w:rPr>
                <w:rFonts w:eastAsia="Times New Roman"/>
                <w:sz w:val="20"/>
                <w:szCs w:val="20"/>
              </w:rPr>
              <w:t>Code</w:t>
            </w:r>
            <w:proofErr w:type="gramEnd"/>
            <w:r w:rsidRPr="002F57C6">
              <w:rPr>
                <w:rFonts w:eastAsia="Times New Roman"/>
                <w:sz w:val="20"/>
                <w:szCs w:val="20"/>
              </w:rPr>
              <w:t xml:space="preserve"> or s.41</w:t>
            </w:r>
            <w:r>
              <w:rPr>
                <w:rFonts w:eastAsia="Times New Roman"/>
                <w:sz w:val="20"/>
                <w:szCs w:val="20"/>
              </w:rPr>
              <w:t xml:space="preserve"> </w:t>
            </w:r>
            <w:r w:rsidRPr="002F57C6">
              <w:rPr>
                <w:rFonts w:eastAsia="Times New Roman"/>
                <w:sz w:val="20"/>
                <w:szCs w:val="20"/>
              </w:rPr>
              <w:t>Direction; and</w:t>
            </w:r>
          </w:p>
          <w:p w14:paraId="3253B9E4" w14:textId="77777777" w:rsidR="00620597" w:rsidRPr="00A74465"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2F57C6">
              <w:rPr>
                <w:rFonts w:eastAsia="Times New Roman"/>
                <w:sz w:val="20"/>
                <w:szCs w:val="20"/>
              </w:rPr>
              <w:t>alleged conduct occurred; the</w:t>
            </w:r>
            <w:r>
              <w:rPr>
                <w:rFonts w:eastAsia="Times New Roman"/>
                <w:sz w:val="20"/>
                <w:szCs w:val="20"/>
              </w:rPr>
              <w:t xml:space="preserve"> </w:t>
            </w:r>
            <w:r w:rsidRPr="002F57C6">
              <w:rPr>
                <w:rFonts w:eastAsia="Times New Roman"/>
                <w:sz w:val="20"/>
                <w:szCs w:val="20"/>
              </w:rPr>
              <w:t>conduct did not comply with the</w:t>
            </w:r>
            <w:r>
              <w:rPr>
                <w:rFonts w:eastAsia="Times New Roman"/>
                <w:sz w:val="20"/>
                <w:szCs w:val="20"/>
              </w:rPr>
              <w:t xml:space="preserve"> </w:t>
            </w:r>
            <w:r w:rsidRPr="002F57C6">
              <w:rPr>
                <w:rFonts w:eastAsia="Times New Roman"/>
                <w:sz w:val="20"/>
                <w:szCs w:val="20"/>
              </w:rPr>
              <w:t>IPPs/ public register provisions;</w:t>
            </w:r>
            <w:r>
              <w:rPr>
                <w:rFonts w:eastAsia="Times New Roman"/>
                <w:sz w:val="20"/>
                <w:szCs w:val="20"/>
              </w:rPr>
              <w:t xml:space="preserve"> </w:t>
            </w:r>
            <w:r w:rsidRPr="002F57C6">
              <w:rPr>
                <w:rFonts w:eastAsia="Times New Roman"/>
                <w:sz w:val="20"/>
                <w:szCs w:val="20"/>
              </w:rPr>
              <w:t>the</w:t>
            </w:r>
            <w:r>
              <w:rPr>
                <w:rFonts w:eastAsia="Times New Roman"/>
                <w:sz w:val="20"/>
                <w:szCs w:val="20"/>
              </w:rPr>
              <w:t xml:space="preserve"> </w:t>
            </w:r>
            <w:r w:rsidRPr="002F57C6">
              <w:rPr>
                <w:rFonts w:eastAsia="Times New Roman"/>
                <w:sz w:val="20"/>
                <w:szCs w:val="20"/>
              </w:rPr>
              <w:t xml:space="preserve">non-compliance was not </w:t>
            </w:r>
            <w:r>
              <w:rPr>
                <w:rFonts w:eastAsia="Times New Roman"/>
                <w:sz w:val="20"/>
                <w:szCs w:val="20"/>
              </w:rPr>
              <w:t xml:space="preserve">authorized </w:t>
            </w:r>
            <w:r w:rsidRPr="002F57C6">
              <w:rPr>
                <w:rFonts w:eastAsia="Times New Roman"/>
                <w:sz w:val="20"/>
                <w:szCs w:val="20"/>
              </w:rPr>
              <w:t>(“a breach”)</w:t>
            </w:r>
          </w:p>
        </w:tc>
        <w:tc>
          <w:tcPr>
            <w:tcW w:w="3304" w:type="dxa"/>
          </w:tcPr>
          <w:p w14:paraId="510F1DDE" w14:textId="77777777" w:rsidR="00620597" w:rsidRPr="002F57C6" w:rsidRDefault="00620597" w:rsidP="007B131E">
            <w:pPr>
              <w:spacing w:before="60" w:after="60"/>
              <w:rPr>
                <w:rFonts w:eastAsia="Times New Roman"/>
                <w:b/>
                <w:color w:val="44546A" w:themeColor="text2"/>
                <w:sz w:val="20"/>
                <w:szCs w:val="20"/>
              </w:rPr>
            </w:pPr>
            <w:r w:rsidRPr="002F57C6">
              <w:rPr>
                <w:rFonts w:eastAsia="Times New Roman"/>
                <w:b/>
                <w:color w:val="44546A" w:themeColor="text2"/>
                <w:sz w:val="20"/>
                <w:szCs w:val="20"/>
              </w:rPr>
              <w:t>Under the HRIP Act</w:t>
            </w:r>
          </w:p>
          <w:p w14:paraId="4BF9B6C6" w14:textId="77777777" w:rsidR="00620597" w:rsidRDefault="00620597" w:rsidP="007B131E">
            <w:pPr>
              <w:spacing w:before="60" w:after="60"/>
              <w:rPr>
                <w:rFonts w:eastAsia="Times New Roman"/>
                <w:sz w:val="20"/>
                <w:szCs w:val="20"/>
              </w:rPr>
            </w:pPr>
            <w:r w:rsidRPr="002F57C6">
              <w:rPr>
                <w:rFonts w:eastAsia="Times New Roman"/>
                <w:sz w:val="20"/>
                <w:szCs w:val="20"/>
              </w:rPr>
              <w:t>Finalise your determination of the</w:t>
            </w:r>
            <w:r>
              <w:rPr>
                <w:rFonts w:eastAsia="Times New Roman"/>
                <w:sz w:val="20"/>
                <w:szCs w:val="20"/>
              </w:rPr>
              <w:t xml:space="preserve"> </w:t>
            </w:r>
            <w:r w:rsidRPr="002F57C6">
              <w:rPr>
                <w:rFonts w:eastAsia="Times New Roman"/>
                <w:sz w:val="20"/>
                <w:szCs w:val="20"/>
              </w:rPr>
              <w:t>Internal Review, by making one of</w:t>
            </w:r>
            <w:r>
              <w:rPr>
                <w:rFonts w:eastAsia="Times New Roman"/>
                <w:sz w:val="20"/>
                <w:szCs w:val="20"/>
              </w:rPr>
              <w:t xml:space="preserve"> </w:t>
            </w:r>
            <w:r w:rsidRPr="002F57C6">
              <w:rPr>
                <w:rFonts w:eastAsia="Times New Roman"/>
                <w:sz w:val="20"/>
                <w:szCs w:val="20"/>
              </w:rPr>
              <w:t>the following findings:</w:t>
            </w:r>
          </w:p>
          <w:p w14:paraId="45E59DB3" w14:textId="77777777" w:rsidR="00620597" w:rsidRPr="002F57C6"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2F57C6">
              <w:rPr>
                <w:rFonts w:eastAsia="Times New Roman"/>
                <w:sz w:val="20"/>
                <w:szCs w:val="20"/>
              </w:rPr>
              <w:t>insufficient evidence to</w:t>
            </w:r>
            <w:r>
              <w:rPr>
                <w:rFonts w:eastAsia="Times New Roman"/>
                <w:sz w:val="20"/>
                <w:szCs w:val="20"/>
              </w:rPr>
              <w:t xml:space="preserve"> </w:t>
            </w:r>
            <w:r w:rsidRPr="002F57C6">
              <w:rPr>
                <w:rFonts w:eastAsia="Times New Roman"/>
                <w:sz w:val="20"/>
                <w:szCs w:val="20"/>
              </w:rPr>
              <w:t>suggest alleged conduct</w:t>
            </w:r>
            <w:r>
              <w:rPr>
                <w:rFonts w:eastAsia="Times New Roman"/>
                <w:sz w:val="20"/>
                <w:szCs w:val="20"/>
              </w:rPr>
              <w:t xml:space="preserve"> </w:t>
            </w:r>
            <w:proofErr w:type="gramStart"/>
            <w:r w:rsidRPr="002F57C6">
              <w:rPr>
                <w:rFonts w:eastAsia="Times New Roman"/>
                <w:sz w:val="20"/>
                <w:szCs w:val="20"/>
              </w:rPr>
              <w:t>occurred;</w:t>
            </w:r>
            <w:proofErr w:type="gramEnd"/>
          </w:p>
          <w:p w14:paraId="14DFB8B7" w14:textId="77777777" w:rsidR="00620597" w:rsidRPr="002F57C6"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2F57C6">
              <w:rPr>
                <w:rFonts w:eastAsia="Times New Roman"/>
                <w:sz w:val="20"/>
                <w:szCs w:val="20"/>
              </w:rPr>
              <w:t>alleged conduct occurred but</w:t>
            </w:r>
            <w:r>
              <w:rPr>
                <w:rFonts w:eastAsia="Times New Roman"/>
                <w:sz w:val="20"/>
                <w:szCs w:val="20"/>
              </w:rPr>
              <w:t xml:space="preserve"> </w:t>
            </w:r>
            <w:r w:rsidRPr="002F57C6">
              <w:rPr>
                <w:rFonts w:eastAsia="Times New Roman"/>
                <w:sz w:val="20"/>
                <w:szCs w:val="20"/>
              </w:rPr>
              <w:t xml:space="preserve">complied with the </w:t>
            </w:r>
            <w:proofErr w:type="gramStart"/>
            <w:r w:rsidRPr="002F57C6">
              <w:rPr>
                <w:rFonts w:eastAsia="Times New Roman"/>
                <w:sz w:val="20"/>
                <w:szCs w:val="20"/>
              </w:rPr>
              <w:t>HPPs;</w:t>
            </w:r>
            <w:proofErr w:type="gramEnd"/>
          </w:p>
          <w:p w14:paraId="65BE1267" w14:textId="77777777" w:rsidR="00620597" w:rsidRPr="002F57C6"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2F57C6">
              <w:rPr>
                <w:rFonts w:eastAsia="Times New Roman"/>
                <w:sz w:val="20"/>
                <w:szCs w:val="20"/>
              </w:rPr>
              <w:t>alleged conduct occurred; did</w:t>
            </w:r>
            <w:r>
              <w:rPr>
                <w:rFonts w:eastAsia="Times New Roman"/>
                <w:sz w:val="20"/>
                <w:szCs w:val="20"/>
              </w:rPr>
              <w:t xml:space="preserve"> </w:t>
            </w:r>
            <w:r w:rsidRPr="002F57C6">
              <w:rPr>
                <w:rFonts w:eastAsia="Times New Roman"/>
                <w:sz w:val="20"/>
                <w:szCs w:val="20"/>
              </w:rPr>
              <w:t>not comply with the HPPs; but</w:t>
            </w:r>
            <w:r>
              <w:rPr>
                <w:rFonts w:eastAsia="Times New Roman"/>
                <w:sz w:val="20"/>
                <w:szCs w:val="20"/>
              </w:rPr>
              <w:t xml:space="preserve"> </w:t>
            </w:r>
            <w:r w:rsidRPr="002F57C6">
              <w:rPr>
                <w:rFonts w:eastAsia="Times New Roman"/>
                <w:sz w:val="20"/>
                <w:szCs w:val="20"/>
              </w:rPr>
              <w:t>non-compliance was</w:t>
            </w:r>
            <w:r>
              <w:rPr>
                <w:rFonts w:eastAsia="Times New Roman"/>
                <w:sz w:val="20"/>
                <w:szCs w:val="20"/>
              </w:rPr>
              <w:t xml:space="preserve"> </w:t>
            </w:r>
            <w:r w:rsidRPr="002F57C6">
              <w:rPr>
                <w:rFonts w:eastAsia="Times New Roman"/>
                <w:sz w:val="20"/>
                <w:szCs w:val="20"/>
              </w:rPr>
              <w:t>authorised by an exemption,</w:t>
            </w:r>
            <w:r>
              <w:rPr>
                <w:rFonts w:eastAsia="Times New Roman"/>
                <w:sz w:val="20"/>
                <w:szCs w:val="20"/>
              </w:rPr>
              <w:t xml:space="preserve"> </w:t>
            </w:r>
            <w:proofErr w:type="gramStart"/>
            <w:r w:rsidRPr="002F57C6">
              <w:rPr>
                <w:rFonts w:eastAsia="Times New Roman"/>
                <w:sz w:val="20"/>
                <w:szCs w:val="20"/>
              </w:rPr>
              <w:t>Code</w:t>
            </w:r>
            <w:proofErr w:type="gramEnd"/>
            <w:r w:rsidRPr="002F57C6">
              <w:rPr>
                <w:rFonts w:eastAsia="Times New Roman"/>
                <w:sz w:val="20"/>
                <w:szCs w:val="20"/>
              </w:rPr>
              <w:t xml:space="preserve"> or s.62 Direction; and</w:t>
            </w:r>
          </w:p>
          <w:p w14:paraId="47D4F606" w14:textId="77777777" w:rsidR="00620597" w:rsidRPr="00A74465"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2F57C6">
              <w:rPr>
                <w:rFonts w:eastAsia="Times New Roman"/>
                <w:sz w:val="20"/>
                <w:szCs w:val="20"/>
              </w:rPr>
              <w:t>alleged conduct occurred; the</w:t>
            </w:r>
            <w:r>
              <w:rPr>
                <w:rFonts w:eastAsia="Times New Roman"/>
                <w:sz w:val="20"/>
                <w:szCs w:val="20"/>
              </w:rPr>
              <w:t xml:space="preserve"> </w:t>
            </w:r>
            <w:r w:rsidRPr="002F57C6">
              <w:rPr>
                <w:rFonts w:eastAsia="Times New Roman"/>
                <w:sz w:val="20"/>
                <w:szCs w:val="20"/>
              </w:rPr>
              <w:t>conduct did not comply with the</w:t>
            </w:r>
            <w:r>
              <w:rPr>
                <w:rFonts w:eastAsia="Times New Roman"/>
                <w:sz w:val="20"/>
                <w:szCs w:val="20"/>
              </w:rPr>
              <w:t xml:space="preserve"> </w:t>
            </w:r>
            <w:r w:rsidRPr="002F57C6">
              <w:rPr>
                <w:rFonts w:eastAsia="Times New Roman"/>
                <w:sz w:val="20"/>
                <w:szCs w:val="20"/>
              </w:rPr>
              <w:t>HPPs; the non-compliance was</w:t>
            </w:r>
            <w:r>
              <w:rPr>
                <w:rFonts w:eastAsia="Times New Roman"/>
                <w:sz w:val="20"/>
                <w:szCs w:val="20"/>
              </w:rPr>
              <w:t xml:space="preserve"> </w:t>
            </w:r>
            <w:r w:rsidRPr="002F57C6">
              <w:rPr>
                <w:rFonts w:eastAsia="Times New Roman"/>
                <w:sz w:val="20"/>
                <w:szCs w:val="20"/>
              </w:rPr>
              <w:t>not authorised (“a breach”)</w:t>
            </w:r>
          </w:p>
        </w:tc>
        <w:tc>
          <w:tcPr>
            <w:tcW w:w="1276" w:type="dxa"/>
          </w:tcPr>
          <w:p w14:paraId="4FEF20A4" w14:textId="77777777" w:rsidR="00620597" w:rsidRPr="00216B0B" w:rsidRDefault="00620597" w:rsidP="007B131E">
            <w:pPr>
              <w:rPr>
                <w:rFonts w:eastAsia="Times New Roman"/>
                <w:sz w:val="20"/>
                <w:szCs w:val="20"/>
              </w:rPr>
            </w:pPr>
          </w:p>
        </w:tc>
      </w:tr>
      <w:tr w:rsidR="00620597" w:rsidRPr="00216B0B" w14:paraId="6132851A" w14:textId="77777777" w:rsidTr="007B131E">
        <w:trPr>
          <w:cantSplit/>
        </w:trPr>
        <w:tc>
          <w:tcPr>
            <w:tcW w:w="479" w:type="dxa"/>
          </w:tcPr>
          <w:p w14:paraId="341849F9" w14:textId="77777777" w:rsidR="00620597" w:rsidRPr="00216B0B" w:rsidRDefault="00620597" w:rsidP="007B131E">
            <w:pPr>
              <w:rPr>
                <w:rFonts w:eastAsia="Times New Roman"/>
                <w:sz w:val="20"/>
                <w:szCs w:val="20"/>
              </w:rPr>
            </w:pPr>
            <w:r w:rsidRPr="00216B0B">
              <w:rPr>
                <w:rFonts w:eastAsia="Times New Roman"/>
                <w:sz w:val="20"/>
                <w:szCs w:val="20"/>
              </w:rPr>
              <w:t>20</w:t>
            </w:r>
          </w:p>
        </w:tc>
        <w:tc>
          <w:tcPr>
            <w:tcW w:w="3304" w:type="dxa"/>
          </w:tcPr>
          <w:p w14:paraId="22DAB0CC" w14:textId="77777777" w:rsidR="00620597" w:rsidRPr="00F109C4" w:rsidRDefault="00620597" w:rsidP="007B131E">
            <w:pPr>
              <w:spacing w:before="60" w:after="60"/>
              <w:rPr>
                <w:rFonts w:eastAsia="Times New Roman"/>
                <w:sz w:val="20"/>
                <w:szCs w:val="20"/>
              </w:rPr>
            </w:pPr>
            <w:r w:rsidRPr="00F109C4">
              <w:rPr>
                <w:rFonts w:eastAsia="Times New Roman"/>
                <w:sz w:val="20"/>
                <w:szCs w:val="20"/>
              </w:rPr>
              <w:t>Did the agency breach an IPP or</w:t>
            </w:r>
            <w:r>
              <w:rPr>
                <w:rFonts w:eastAsia="Times New Roman"/>
                <w:sz w:val="20"/>
                <w:szCs w:val="20"/>
              </w:rPr>
              <w:t xml:space="preserve"> </w:t>
            </w:r>
            <w:r w:rsidRPr="00F109C4">
              <w:rPr>
                <w:rFonts w:eastAsia="Times New Roman"/>
                <w:sz w:val="20"/>
                <w:szCs w:val="20"/>
              </w:rPr>
              <w:t>public register provision?</w:t>
            </w:r>
          </w:p>
          <w:p w14:paraId="3ABD45B2" w14:textId="77777777" w:rsidR="00620597" w:rsidRPr="00F109C4"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F109C4">
              <w:rPr>
                <w:rFonts w:eastAsia="Times New Roman"/>
                <w:sz w:val="20"/>
                <w:szCs w:val="20"/>
              </w:rPr>
              <w:t>Yes – Go to Q.22</w:t>
            </w:r>
          </w:p>
          <w:p w14:paraId="0A27915D" w14:textId="77777777" w:rsidR="00620597" w:rsidRPr="00A74465"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F109C4">
              <w:rPr>
                <w:rFonts w:eastAsia="Times New Roman"/>
                <w:sz w:val="20"/>
                <w:szCs w:val="20"/>
              </w:rPr>
              <w:t>No – Go to Q.21</w:t>
            </w:r>
          </w:p>
        </w:tc>
        <w:tc>
          <w:tcPr>
            <w:tcW w:w="3304" w:type="dxa"/>
          </w:tcPr>
          <w:p w14:paraId="2B004C24" w14:textId="77777777" w:rsidR="00620597" w:rsidRPr="00F109C4" w:rsidRDefault="00620597" w:rsidP="007B131E">
            <w:pPr>
              <w:spacing w:before="60" w:after="60"/>
              <w:rPr>
                <w:rFonts w:eastAsia="Times New Roman"/>
                <w:sz w:val="20"/>
                <w:szCs w:val="20"/>
              </w:rPr>
            </w:pPr>
            <w:r w:rsidRPr="00F109C4">
              <w:rPr>
                <w:rFonts w:eastAsia="Times New Roman"/>
                <w:sz w:val="20"/>
                <w:szCs w:val="20"/>
              </w:rPr>
              <w:t>Did the agency breach an HPP?</w:t>
            </w:r>
          </w:p>
          <w:p w14:paraId="4575D320" w14:textId="77777777" w:rsidR="00620597" w:rsidRPr="00F109C4"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F109C4">
              <w:rPr>
                <w:rFonts w:eastAsia="Times New Roman"/>
                <w:sz w:val="20"/>
                <w:szCs w:val="20"/>
              </w:rPr>
              <w:t>Yes – Go to Q.22</w:t>
            </w:r>
          </w:p>
          <w:p w14:paraId="5431487E" w14:textId="77777777" w:rsidR="00620597" w:rsidRPr="00A74465"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F109C4">
              <w:rPr>
                <w:rFonts w:eastAsia="Times New Roman"/>
                <w:sz w:val="20"/>
                <w:szCs w:val="20"/>
              </w:rPr>
              <w:t>No – Go to Q.21</w:t>
            </w:r>
          </w:p>
        </w:tc>
        <w:tc>
          <w:tcPr>
            <w:tcW w:w="1276" w:type="dxa"/>
          </w:tcPr>
          <w:p w14:paraId="01B6E9C3" w14:textId="77777777" w:rsidR="00620597" w:rsidRPr="00216B0B" w:rsidRDefault="00620597" w:rsidP="007B131E">
            <w:pPr>
              <w:rPr>
                <w:rFonts w:eastAsia="Times New Roman"/>
                <w:sz w:val="20"/>
                <w:szCs w:val="20"/>
              </w:rPr>
            </w:pPr>
          </w:p>
        </w:tc>
      </w:tr>
      <w:tr w:rsidR="00620597" w:rsidRPr="00216B0B" w14:paraId="5F95F642" w14:textId="77777777" w:rsidTr="007B131E">
        <w:trPr>
          <w:cantSplit/>
        </w:trPr>
        <w:tc>
          <w:tcPr>
            <w:tcW w:w="479" w:type="dxa"/>
          </w:tcPr>
          <w:p w14:paraId="6A29172E" w14:textId="77777777" w:rsidR="00620597" w:rsidRPr="00216B0B" w:rsidRDefault="00620597" w:rsidP="007B131E">
            <w:pPr>
              <w:rPr>
                <w:rFonts w:eastAsia="Times New Roman"/>
                <w:sz w:val="20"/>
                <w:szCs w:val="20"/>
              </w:rPr>
            </w:pPr>
            <w:r>
              <w:rPr>
                <w:rFonts w:eastAsia="Times New Roman"/>
                <w:sz w:val="20"/>
                <w:szCs w:val="20"/>
              </w:rPr>
              <w:t>21</w:t>
            </w:r>
          </w:p>
        </w:tc>
        <w:tc>
          <w:tcPr>
            <w:tcW w:w="6608" w:type="dxa"/>
            <w:gridSpan w:val="2"/>
          </w:tcPr>
          <w:p w14:paraId="456B1D4C" w14:textId="77777777" w:rsidR="00620597" w:rsidRPr="002E5F4F" w:rsidRDefault="00620597" w:rsidP="007B131E">
            <w:pPr>
              <w:spacing w:before="60" w:after="60"/>
              <w:rPr>
                <w:rFonts w:eastAsia="Times New Roman"/>
                <w:sz w:val="20"/>
                <w:szCs w:val="20"/>
              </w:rPr>
            </w:pPr>
            <w:r w:rsidRPr="002E5F4F">
              <w:rPr>
                <w:rFonts w:eastAsia="Times New Roman"/>
                <w:sz w:val="20"/>
                <w:szCs w:val="20"/>
              </w:rPr>
              <w:t>Even though the agency did not breach any IPP, public register provision</w:t>
            </w:r>
            <w:r>
              <w:rPr>
                <w:rFonts w:eastAsia="Times New Roman"/>
                <w:sz w:val="20"/>
                <w:szCs w:val="20"/>
              </w:rPr>
              <w:t xml:space="preserve"> </w:t>
            </w:r>
            <w:r w:rsidRPr="002E5F4F">
              <w:rPr>
                <w:rFonts w:eastAsia="Times New Roman"/>
                <w:sz w:val="20"/>
                <w:szCs w:val="20"/>
              </w:rPr>
              <w:t>or HPP, have you identified any need for improvement in policies,</w:t>
            </w:r>
            <w:r>
              <w:rPr>
                <w:rFonts w:eastAsia="Times New Roman"/>
                <w:sz w:val="20"/>
                <w:szCs w:val="20"/>
              </w:rPr>
              <w:t xml:space="preserve"> </w:t>
            </w:r>
            <w:r w:rsidRPr="002E5F4F">
              <w:rPr>
                <w:rFonts w:eastAsia="Times New Roman"/>
                <w:sz w:val="20"/>
                <w:szCs w:val="20"/>
              </w:rPr>
              <w:t>procedures, communicating with your clients, etc?</w:t>
            </w:r>
          </w:p>
          <w:p w14:paraId="394FC16E" w14:textId="77777777" w:rsidR="00620597" w:rsidRPr="002E5F4F" w:rsidRDefault="00620597" w:rsidP="007B131E">
            <w:pPr>
              <w:spacing w:before="60" w:after="60"/>
              <w:ind w:left="407" w:hanging="425"/>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2E5F4F">
              <w:rPr>
                <w:rFonts w:eastAsia="Times New Roman"/>
                <w:sz w:val="20"/>
                <w:szCs w:val="20"/>
              </w:rPr>
              <w:t>Yes – Go to Q.22</w:t>
            </w:r>
          </w:p>
          <w:p w14:paraId="43BC641D" w14:textId="77777777" w:rsidR="00620597" w:rsidRPr="00A74465" w:rsidRDefault="00620597" w:rsidP="007B131E">
            <w:pPr>
              <w:spacing w:before="60" w:after="60"/>
              <w:ind w:left="407" w:hanging="425"/>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2E5F4F">
              <w:rPr>
                <w:rFonts w:eastAsia="Times New Roman"/>
                <w:sz w:val="20"/>
                <w:szCs w:val="20"/>
              </w:rPr>
              <w:t>No – Go to Q.24</w:t>
            </w:r>
          </w:p>
        </w:tc>
        <w:tc>
          <w:tcPr>
            <w:tcW w:w="1276" w:type="dxa"/>
          </w:tcPr>
          <w:p w14:paraId="2D598D7E" w14:textId="77777777" w:rsidR="00620597" w:rsidRPr="00216B0B" w:rsidRDefault="00620597" w:rsidP="007B131E">
            <w:pPr>
              <w:rPr>
                <w:rFonts w:eastAsia="Times New Roman"/>
                <w:sz w:val="20"/>
                <w:szCs w:val="20"/>
              </w:rPr>
            </w:pPr>
          </w:p>
        </w:tc>
      </w:tr>
      <w:tr w:rsidR="00620597" w:rsidRPr="00216B0B" w14:paraId="07D86F7D" w14:textId="77777777" w:rsidTr="007B131E">
        <w:trPr>
          <w:cantSplit/>
        </w:trPr>
        <w:tc>
          <w:tcPr>
            <w:tcW w:w="479" w:type="dxa"/>
          </w:tcPr>
          <w:p w14:paraId="171539DD" w14:textId="77777777" w:rsidR="00620597" w:rsidRPr="00216B0B" w:rsidRDefault="00620597" w:rsidP="007B131E">
            <w:pPr>
              <w:rPr>
                <w:rFonts w:eastAsia="Times New Roman"/>
                <w:sz w:val="20"/>
                <w:szCs w:val="20"/>
              </w:rPr>
            </w:pPr>
            <w:r>
              <w:rPr>
                <w:rFonts w:eastAsia="Times New Roman"/>
                <w:sz w:val="20"/>
                <w:szCs w:val="20"/>
              </w:rPr>
              <w:t>22</w:t>
            </w:r>
          </w:p>
        </w:tc>
        <w:tc>
          <w:tcPr>
            <w:tcW w:w="6608" w:type="dxa"/>
            <w:gridSpan w:val="2"/>
          </w:tcPr>
          <w:p w14:paraId="24599EBD" w14:textId="77777777" w:rsidR="00620597" w:rsidRPr="006273FE" w:rsidRDefault="00620597" w:rsidP="007B131E">
            <w:pPr>
              <w:spacing w:before="60" w:after="60"/>
              <w:rPr>
                <w:rFonts w:eastAsia="Times New Roman"/>
                <w:sz w:val="20"/>
                <w:szCs w:val="20"/>
              </w:rPr>
            </w:pPr>
            <w:r w:rsidRPr="006273FE">
              <w:rPr>
                <w:rFonts w:eastAsia="Times New Roman"/>
                <w:sz w:val="20"/>
                <w:szCs w:val="20"/>
              </w:rPr>
              <w:t xml:space="preserve">What action is proposed by the agency </w:t>
            </w:r>
            <w:proofErr w:type="gramStart"/>
            <w:r w:rsidRPr="006273FE">
              <w:rPr>
                <w:rFonts w:eastAsia="Times New Roman"/>
                <w:sz w:val="20"/>
                <w:szCs w:val="20"/>
              </w:rPr>
              <w:t>as a result of</w:t>
            </w:r>
            <w:proofErr w:type="gramEnd"/>
            <w:r w:rsidRPr="006273FE">
              <w:rPr>
                <w:rFonts w:eastAsia="Times New Roman"/>
                <w:sz w:val="20"/>
                <w:szCs w:val="20"/>
              </w:rPr>
              <w:t xml:space="preserve"> this review? </w:t>
            </w:r>
            <w:r w:rsidRPr="006273FE">
              <w:rPr>
                <w:rFonts w:eastAsia="Times New Roman"/>
                <w:i/>
                <w:sz w:val="20"/>
                <w:szCs w:val="20"/>
              </w:rPr>
              <w:t>(You can have more than one)</w:t>
            </w:r>
          </w:p>
          <w:p w14:paraId="1D2B8F21" w14:textId="77777777" w:rsidR="00620597" w:rsidRPr="006273FE"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273FE">
              <w:rPr>
                <w:rFonts w:eastAsia="Times New Roman"/>
                <w:sz w:val="20"/>
                <w:szCs w:val="20"/>
              </w:rPr>
              <w:t>apology to complainant</w:t>
            </w:r>
          </w:p>
          <w:p w14:paraId="2B1EAFFE" w14:textId="77777777" w:rsidR="00620597" w:rsidRPr="006273FE"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273FE">
              <w:rPr>
                <w:rFonts w:eastAsia="Times New Roman"/>
                <w:sz w:val="20"/>
                <w:szCs w:val="20"/>
              </w:rPr>
              <w:t>rectification</w:t>
            </w:r>
            <w:r w:rsidRPr="006273FE">
              <w:rPr>
                <w:rFonts w:eastAsia="Times New Roman"/>
                <w:sz w:val="20"/>
                <w:szCs w:val="20"/>
                <w:vertAlign w:val="superscript"/>
              </w:rPr>
              <w:t>20</w:t>
            </w:r>
            <w:r w:rsidRPr="006273FE">
              <w:rPr>
                <w:rFonts w:eastAsia="Times New Roman"/>
                <w:sz w:val="20"/>
                <w:szCs w:val="20"/>
              </w:rPr>
              <w:t xml:space="preserve"> to complainant, e.g.:</w:t>
            </w:r>
          </w:p>
          <w:p w14:paraId="5352764B" w14:textId="77777777" w:rsidR="00620597" w:rsidRPr="006273FE"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273FE">
              <w:rPr>
                <w:rFonts w:eastAsia="Times New Roman"/>
                <w:sz w:val="20"/>
                <w:szCs w:val="20"/>
              </w:rPr>
              <w:t>access to their personal information or health information</w:t>
            </w:r>
          </w:p>
          <w:p w14:paraId="1D90FEFA" w14:textId="77777777" w:rsidR="00620597"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273FE">
              <w:rPr>
                <w:rFonts w:eastAsia="Times New Roman"/>
                <w:sz w:val="20"/>
                <w:szCs w:val="20"/>
              </w:rPr>
              <w:t>correction of their personal information or health information</w:t>
            </w:r>
          </w:p>
          <w:p w14:paraId="5E928D97" w14:textId="77777777" w:rsidR="00620597" w:rsidRPr="006273FE"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273FE">
              <w:rPr>
                <w:rFonts w:eastAsia="Times New Roman"/>
                <w:sz w:val="20"/>
                <w:szCs w:val="20"/>
              </w:rPr>
              <w:t>other type of rectification</w:t>
            </w:r>
          </w:p>
          <w:p w14:paraId="374ED2B7" w14:textId="77777777" w:rsidR="00620597" w:rsidRPr="006273FE"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273FE">
              <w:rPr>
                <w:rFonts w:eastAsia="Times New Roman"/>
                <w:sz w:val="20"/>
                <w:szCs w:val="20"/>
              </w:rPr>
              <w:t>expenses paid to complainant</w:t>
            </w:r>
          </w:p>
          <w:p w14:paraId="65F68FCB" w14:textId="77777777" w:rsidR="00620597" w:rsidRPr="006273FE"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273FE">
              <w:rPr>
                <w:rFonts w:eastAsia="Times New Roman"/>
                <w:sz w:val="20"/>
                <w:szCs w:val="20"/>
              </w:rPr>
              <w:t>compensatory damages paid to complainant</w:t>
            </w:r>
          </w:p>
          <w:p w14:paraId="3EF74C5E" w14:textId="77777777" w:rsidR="00620597" w:rsidRPr="006273FE"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273FE">
              <w:rPr>
                <w:rFonts w:eastAsia="Times New Roman"/>
                <w:sz w:val="20"/>
                <w:szCs w:val="20"/>
              </w:rPr>
              <w:t>other remedy to complainant</w:t>
            </w:r>
          </w:p>
          <w:p w14:paraId="30398206" w14:textId="77777777" w:rsidR="00620597" w:rsidRPr="006273FE"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273FE">
              <w:rPr>
                <w:rFonts w:eastAsia="Times New Roman"/>
                <w:sz w:val="20"/>
                <w:szCs w:val="20"/>
              </w:rPr>
              <w:t xml:space="preserve">review of policies, </w:t>
            </w:r>
            <w:proofErr w:type="gramStart"/>
            <w:r w:rsidRPr="006273FE">
              <w:rPr>
                <w:rFonts w:eastAsia="Times New Roman"/>
                <w:sz w:val="20"/>
                <w:szCs w:val="20"/>
              </w:rPr>
              <w:t>practices</w:t>
            </w:r>
            <w:proofErr w:type="gramEnd"/>
            <w:r w:rsidRPr="006273FE">
              <w:rPr>
                <w:rFonts w:eastAsia="Times New Roman"/>
                <w:sz w:val="20"/>
                <w:szCs w:val="20"/>
              </w:rPr>
              <w:t xml:space="preserve"> or systems</w:t>
            </w:r>
          </w:p>
          <w:p w14:paraId="293DEBC9" w14:textId="77777777" w:rsidR="00620597" w:rsidRPr="006273FE"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273FE">
              <w:rPr>
                <w:rFonts w:eastAsia="Times New Roman"/>
                <w:sz w:val="20"/>
                <w:szCs w:val="20"/>
              </w:rPr>
              <w:t xml:space="preserve">change in policies, </w:t>
            </w:r>
            <w:proofErr w:type="gramStart"/>
            <w:r w:rsidRPr="006273FE">
              <w:rPr>
                <w:rFonts w:eastAsia="Times New Roman"/>
                <w:sz w:val="20"/>
                <w:szCs w:val="20"/>
              </w:rPr>
              <w:t>practices</w:t>
            </w:r>
            <w:proofErr w:type="gramEnd"/>
            <w:r w:rsidRPr="006273FE">
              <w:rPr>
                <w:rFonts w:eastAsia="Times New Roman"/>
                <w:sz w:val="20"/>
                <w:szCs w:val="20"/>
              </w:rPr>
              <w:t xml:space="preserve"> or systems</w:t>
            </w:r>
          </w:p>
          <w:p w14:paraId="478B3C0F" w14:textId="77777777" w:rsidR="00620597" w:rsidRPr="006273FE"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273FE">
              <w:rPr>
                <w:rFonts w:eastAsia="Times New Roman"/>
                <w:sz w:val="20"/>
                <w:szCs w:val="20"/>
              </w:rPr>
              <w:t>training (or further training) for staff</w:t>
            </w:r>
          </w:p>
          <w:p w14:paraId="438BF493" w14:textId="77777777" w:rsidR="00620597" w:rsidRPr="006273FE"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273FE">
              <w:rPr>
                <w:rFonts w:eastAsia="Times New Roman"/>
                <w:sz w:val="20"/>
                <w:szCs w:val="20"/>
              </w:rPr>
              <w:t>other action</w:t>
            </w:r>
          </w:p>
          <w:p w14:paraId="6B327F2B" w14:textId="77777777" w:rsidR="00620597" w:rsidRPr="00A74465"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6273FE">
              <w:rPr>
                <w:rFonts w:eastAsia="Times New Roman"/>
                <w:sz w:val="20"/>
                <w:szCs w:val="20"/>
              </w:rPr>
              <w:t>no action</w:t>
            </w:r>
          </w:p>
        </w:tc>
        <w:tc>
          <w:tcPr>
            <w:tcW w:w="1276" w:type="dxa"/>
          </w:tcPr>
          <w:p w14:paraId="0B4597AD" w14:textId="77777777" w:rsidR="00620597" w:rsidRPr="00216B0B" w:rsidRDefault="00620597" w:rsidP="007B131E">
            <w:pPr>
              <w:rPr>
                <w:rFonts w:eastAsia="Times New Roman"/>
                <w:sz w:val="20"/>
                <w:szCs w:val="20"/>
              </w:rPr>
            </w:pPr>
          </w:p>
        </w:tc>
      </w:tr>
      <w:tr w:rsidR="00620597" w:rsidRPr="00216B0B" w14:paraId="6D942E5D" w14:textId="77777777" w:rsidTr="007B131E">
        <w:trPr>
          <w:cantSplit/>
        </w:trPr>
        <w:tc>
          <w:tcPr>
            <w:tcW w:w="479" w:type="dxa"/>
          </w:tcPr>
          <w:p w14:paraId="1539C543" w14:textId="77777777" w:rsidR="00620597" w:rsidRPr="00216B0B" w:rsidRDefault="00620597" w:rsidP="007B131E">
            <w:pPr>
              <w:rPr>
                <w:rFonts w:eastAsia="Times New Roman"/>
                <w:sz w:val="20"/>
                <w:szCs w:val="20"/>
              </w:rPr>
            </w:pPr>
            <w:r>
              <w:rPr>
                <w:rFonts w:eastAsia="Times New Roman"/>
                <w:sz w:val="20"/>
                <w:szCs w:val="20"/>
              </w:rPr>
              <w:t>23</w:t>
            </w:r>
          </w:p>
        </w:tc>
        <w:tc>
          <w:tcPr>
            <w:tcW w:w="6608" w:type="dxa"/>
            <w:gridSpan w:val="2"/>
          </w:tcPr>
          <w:p w14:paraId="64514D51" w14:textId="77777777" w:rsidR="00620597" w:rsidRPr="00D8128E" w:rsidRDefault="00620597" w:rsidP="007B131E">
            <w:pPr>
              <w:spacing w:before="60" w:after="60"/>
              <w:rPr>
                <w:rFonts w:eastAsia="Times New Roman"/>
                <w:sz w:val="20"/>
                <w:szCs w:val="20"/>
              </w:rPr>
            </w:pPr>
            <w:r w:rsidRPr="00D8128E">
              <w:rPr>
                <w:rFonts w:eastAsia="Times New Roman"/>
                <w:sz w:val="20"/>
                <w:szCs w:val="20"/>
              </w:rPr>
              <w:t>Is the proposed action likely to match the expectations of the</w:t>
            </w:r>
            <w:r>
              <w:rPr>
                <w:rFonts w:eastAsia="Times New Roman"/>
                <w:sz w:val="20"/>
                <w:szCs w:val="20"/>
              </w:rPr>
              <w:t xml:space="preserve"> </w:t>
            </w:r>
            <w:r w:rsidRPr="00D8128E">
              <w:rPr>
                <w:rFonts w:eastAsia="Times New Roman"/>
                <w:sz w:val="20"/>
                <w:szCs w:val="20"/>
              </w:rPr>
              <w:t>complainant?</w:t>
            </w:r>
          </w:p>
          <w:p w14:paraId="1E0FFC30" w14:textId="77777777" w:rsidR="00620597" w:rsidRPr="00D8128E"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D8128E">
              <w:rPr>
                <w:rFonts w:eastAsia="Times New Roman"/>
                <w:sz w:val="20"/>
                <w:szCs w:val="20"/>
              </w:rPr>
              <w:t>Yes</w:t>
            </w:r>
          </w:p>
          <w:p w14:paraId="664A7628" w14:textId="77777777" w:rsidR="00620597" w:rsidRPr="00D8128E"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D8128E">
              <w:rPr>
                <w:rFonts w:eastAsia="Times New Roman"/>
                <w:sz w:val="20"/>
                <w:szCs w:val="20"/>
              </w:rPr>
              <w:t>No</w:t>
            </w:r>
          </w:p>
          <w:p w14:paraId="51A3C9A0" w14:textId="77777777" w:rsidR="00620597" w:rsidRPr="00A74465"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D8128E">
              <w:rPr>
                <w:rFonts w:eastAsia="Times New Roman"/>
                <w:sz w:val="20"/>
                <w:szCs w:val="20"/>
              </w:rPr>
              <w:t>Unsure</w:t>
            </w:r>
          </w:p>
        </w:tc>
        <w:tc>
          <w:tcPr>
            <w:tcW w:w="1276" w:type="dxa"/>
          </w:tcPr>
          <w:p w14:paraId="137AEAF3" w14:textId="77777777" w:rsidR="00620597" w:rsidRPr="00216B0B" w:rsidRDefault="00620597" w:rsidP="007B131E">
            <w:pPr>
              <w:rPr>
                <w:rFonts w:eastAsia="Times New Roman"/>
                <w:sz w:val="20"/>
                <w:szCs w:val="20"/>
              </w:rPr>
            </w:pPr>
          </w:p>
        </w:tc>
      </w:tr>
      <w:tr w:rsidR="00620597" w:rsidRPr="00216B0B" w14:paraId="376365D3" w14:textId="77777777" w:rsidTr="007B131E">
        <w:trPr>
          <w:cantSplit/>
        </w:trPr>
        <w:tc>
          <w:tcPr>
            <w:tcW w:w="479" w:type="dxa"/>
          </w:tcPr>
          <w:p w14:paraId="68C38790" w14:textId="77777777" w:rsidR="00620597" w:rsidRPr="00216B0B" w:rsidRDefault="00620597" w:rsidP="007B131E">
            <w:pPr>
              <w:rPr>
                <w:rFonts w:eastAsia="Times New Roman"/>
                <w:sz w:val="20"/>
                <w:szCs w:val="20"/>
              </w:rPr>
            </w:pPr>
            <w:r>
              <w:rPr>
                <w:rFonts w:eastAsia="Times New Roman"/>
                <w:sz w:val="20"/>
                <w:szCs w:val="20"/>
              </w:rPr>
              <w:lastRenderedPageBreak/>
              <w:t>24</w:t>
            </w:r>
          </w:p>
        </w:tc>
        <w:tc>
          <w:tcPr>
            <w:tcW w:w="3304" w:type="dxa"/>
          </w:tcPr>
          <w:p w14:paraId="3034A12A" w14:textId="77777777" w:rsidR="00620597" w:rsidRPr="00811723" w:rsidRDefault="00620597" w:rsidP="007B131E">
            <w:pPr>
              <w:spacing w:before="60" w:after="60"/>
              <w:rPr>
                <w:rFonts w:eastAsia="Times New Roman"/>
                <w:b/>
                <w:color w:val="44546A" w:themeColor="text2"/>
                <w:sz w:val="20"/>
                <w:szCs w:val="20"/>
              </w:rPr>
            </w:pPr>
            <w:r w:rsidRPr="00811723">
              <w:rPr>
                <w:rFonts w:eastAsia="Times New Roman"/>
                <w:b/>
                <w:color w:val="44546A" w:themeColor="text2"/>
                <w:sz w:val="20"/>
                <w:szCs w:val="20"/>
              </w:rPr>
              <w:t>Under the PPIP Act</w:t>
            </w:r>
          </w:p>
          <w:p w14:paraId="6E1799C7" w14:textId="77777777" w:rsidR="00620597" w:rsidRPr="001C2958" w:rsidRDefault="00620597" w:rsidP="007B131E">
            <w:pPr>
              <w:spacing w:before="60" w:after="60"/>
              <w:rPr>
                <w:rFonts w:eastAsia="Times New Roman"/>
                <w:sz w:val="20"/>
                <w:szCs w:val="20"/>
              </w:rPr>
            </w:pPr>
            <w:r w:rsidRPr="001C2958">
              <w:rPr>
                <w:rFonts w:eastAsia="Times New Roman"/>
                <w:sz w:val="20"/>
                <w:szCs w:val="20"/>
              </w:rPr>
              <w:t>Notify the complainant and the</w:t>
            </w:r>
            <w:r>
              <w:rPr>
                <w:rFonts w:eastAsia="Times New Roman"/>
                <w:sz w:val="20"/>
                <w:szCs w:val="20"/>
              </w:rPr>
              <w:t xml:space="preserve"> </w:t>
            </w:r>
            <w:r w:rsidRPr="001C2958">
              <w:rPr>
                <w:rFonts w:eastAsia="Times New Roman"/>
                <w:sz w:val="20"/>
                <w:szCs w:val="20"/>
              </w:rPr>
              <w:t>Privacy Commissioner in</w:t>
            </w:r>
            <w:r>
              <w:rPr>
                <w:rFonts w:eastAsia="Times New Roman"/>
                <w:sz w:val="20"/>
                <w:szCs w:val="20"/>
              </w:rPr>
              <w:t xml:space="preserve"> </w:t>
            </w:r>
            <w:r w:rsidRPr="001C2958">
              <w:rPr>
                <w:rFonts w:eastAsia="Times New Roman"/>
                <w:sz w:val="20"/>
                <w:szCs w:val="20"/>
              </w:rPr>
              <w:t>writing:</w:t>
            </w:r>
          </w:p>
          <w:p w14:paraId="1A73591D" w14:textId="77777777" w:rsidR="00620597" w:rsidRPr="001C2958" w:rsidRDefault="00620597" w:rsidP="007B131E">
            <w:pPr>
              <w:spacing w:before="60" w:after="60"/>
              <w:ind w:left="407" w:hanging="425"/>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1C2958">
              <w:rPr>
                <w:rFonts w:eastAsia="Times New Roman"/>
                <w:sz w:val="20"/>
                <w:szCs w:val="20"/>
              </w:rPr>
              <w:t>that you have completed the</w:t>
            </w:r>
            <w:r>
              <w:rPr>
                <w:rFonts w:eastAsia="Times New Roman"/>
                <w:sz w:val="20"/>
                <w:szCs w:val="20"/>
              </w:rPr>
              <w:t xml:space="preserve"> </w:t>
            </w:r>
            <w:r w:rsidRPr="001C2958">
              <w:rPr>
                <w:rFonts w:eastAsia="Times New Roman"/>
                <w:sz w:val="20"/>
                <w:szCs w:val="20"/>
              </w:rPr>
              <w:t>Internal Review,</w:t>
            </w: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1C2958">
              <w:rPr>
                <w:rFonts w:eastAsia="Times New Roman"/>
                <w:sz w:val="20"/>
                <w:szCs w:val="20"/>
              </w:rPr>
              <w:t>What your findings are, i.e., which</w:t>
            </w:r>
            <w:r>
              <w:rPr>
                <w:rFonts w:eastAsia="Times New Roman"/>
                <w:sz w:val="20"/>
                <w:szCs w:val="20"/>
              </w:rPr>
              <w:t xml:space="preserve"> </w:t>
            </w:r>
            <w:r w:rsidRPr="001C2958">
              <w:rPr>
                <w:rFonts w:eastAsia="Times New Roman"/>
                <w:sz w:val="20"/>
                <w:szCs w:val="20"/>
              </w:rPr>
              <w:t xml:space="preserve">one of the </w:t>
            </w:r>
            <w:r>
              <w:rPr>
                <w:rFonts w:eastAsia="Times New Roman"/>
                <w:sz w:val="20"/>
                <w:szCs w:val="20"/>
              </w:rPr>
              <w:t>findings at Q 19 you arrived at</w:t>
            </w:r>
          </w:p>
          <w:p w14:paraId="562E5DB7" w14:textId="77777777" w:rsidR="00620597" w:rsidRPr="001C2958"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1C2958">
              <w:rPr>
                <w:rFonts w:eastAsia="Times New Roman"/>
                <w:sz w:val="20"/>
                <w:szCs w:val="20"/>
              </w:rPr>
              <w:t>what the reasons for your</w:t>
            </w:r>
            <w:r>
              <w:rPr>
                <w:rFonts w:eastAsia="Times New Roman"/>
                <w:sz w:val="20"/>
                <w:szCs w:val="20"/>
              </w:rPr>
              <w:t xml:space="preserve"> </w:t>
            </w:r>
            <w:r w:rsidRPr="001C2958">
              <w:rPr>
                <w:rFonts w:eastAsia="Times New Roman"/>
                <w:sz w:val="20"/>
                <w:szCs w:val="20"/>
              </w:rPr>
              <w:t>findings are,</w:t>
            </w:r>
          </w:p>
          <w:p w14:paraId="4BCE0774" w14:textId="77777777" w:rsidR="00620597" w:rsidRPr="001C2958"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1C2958">
              <w:rPr>
                <w:rFonts w:eastAsia="Times New Roman"/>
                <w:sz w:val="20"/>
                <w:szCs w:val="20"/>
              </w:rPr>
              <w:t>a plain English explanation of</w:t>
            </w:r>
            <w:r>
              <w:rPr>
                <w:rFonts w:eastAsia="Times New Roman"/>
                <w:sz w:val="20"/>
                <w:szCs w:val="20"/>
              </w:rPr>
              <w:t xml:space="preserve"> </w:t>
            </w:r>
            <w:r w:rsidRPr="001C2958">
              <w:rPr>
                <w:rFonts w:eastAsia="Times New Roman"/>
                <w:sz w:val="20"/>
                <w:szCs w:val="20"/>
              </w:rPr>
              <w:t>the law behind your findings,</w:t>
            </w:r>
            <w:r>
              <w:rPr>
                <w:rFonts w:eastAsia="Times New Roman"/>
                <w:sz w:val="20"/>
                <w:szCs w:val="20"/>
              </w:rPr>
              <w:t xml:space="preserve"> </w:t>
            </w:r>
            <w:r w:rsidRPr="001C2958">
              <w:rPr>
                <w:rFonts w:eastAsia="Times New Roman"/>
                <w:sz w:val="20"/>
                <w:szCs w:val="20"/>
              </w:rPr>
              <w:t>including quoting in full the</w:t>
            </w:r>
            <w:r>
              <w:rPr>
                <w:rFonts w:eastAsia="Times New Roman"/>
                <w:sz w:val="20"/>
                <w:szCs w:val="20"/>
              </w:rPr>
              <w:t xml:space="preserve"> </w:t>
            </w:r>
            <w:r w:rsidRPr="001C2958">
              <w:rPr>
                <w:rFonts w:eastAsia="Times New Roman"/>
                <w:sz w:val="20"/>
                <w:szCs w:val="20"/>
              </w:rPr>
              <w:t>relevant legislative provisions</w:t>
            </w:r>
            <w:r>
              <w:rPr>
                <w:rFonts w:eastAsia="Times New Roman"/>
                <w:sz w:val="20"/>
                <w:szCs w:val="20"/>
              </w:rPr>
              <w:t xml:space="preserve"> </w:t>
            </w:r>
            <w:r w:rsidRPr="001C2958">
              <w:rPr>
                <w:rFonts w:eastAsia="Times New Roman"/>
                <w:sz w:val="20"/>
                <w:szCs w:val="20"/>
              </w:rPr>
              <w:t>you are talking about,</w:t>
            </w:r>
          </w:p>
          <w:p w14:paraId="3A00BC0A" w14:textId="77777777" w:rsidR="00620597" w:rsidRPr="001C2958"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1C2958">
              <w:rPr>
                <w:rFonts w:eastAsia="Times New Roman"/>
                <w:sz w:val="20"/>
                <w:szCs w:val="20"/>
              </w:rPr>
              <w:t>what action/s you are going to</w:t>
            </w:r>
            <w:r>
              <w:rPr>
                <w:rFonts w:eastAsia="Times New Roman"/>
                <w:sz w:val="20"/>
                <w:szCs w:val="20"/>
              </w:rPr>
              <w:t xml:space="preserve"> </w:t>
            </w:r>
            <w:r w:rsidRPr="001C2958">
              <w:rPr>
                <w:rFonts w:eastAsia="Times New Roman"/>
                <w:sz w:val="20"/>
                <w:szCs w:val="20"/>
              </w:rPr>
              <w:t>take as a result,</w:t>
            </w:r>
          </w:p>
          <w:p w14:paraId="493AAFBD" w14:textId="77777777" w:rsidR="00620597"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1C2958">
              <w:rPr>
                <w:rFonts w:eastAsia="Times New Roman"/>
                <w:sz w:val="20"/>
                <w:szCs w:val="20"/>
              </w:rPr>
              <w:t>that the complainant has the</w:t>
            </w:r>
            <w:r>
              <w:rPr>
                <w:rFonts w:eastAsia="Times New Roman"/>
                <w:sz w:val="20"/>
                <w:szCs w:val="20"/>
              </w:rPr>
              <w:t xml:space="preserve"> </w:t>
            </w:r>
            <w:r w:rsidRPr="001C2958">
              <w:rPr>
                <w:rFonts w:eastAsia="Times New Roman"/>
                <w:sz w:val="20"/>
                <w:szCs w:val="20"/>
              </w:rPr>
              <w:t xml:space="preserve">right to apply to NCAT </w:t>
            </w:r>
            <w:r>
              <w:rPr>
                <w:rFonts w:eastAsia="Times New Roman"/>
                <w:sz w:val="20"/>
                <w:szCs w:val="20"/>
              </w:rPr>
              <w:t xml:space="preserve">within 28 days </w:t>
            </w:r>
            <w:r w:rsidRPr="001C2958">
              <w:rPr>
                <w:rFonts w:eastAsia="Times New Roman"/>
                <w:sz w:val="20"/>
                <w:szCs w:val="20"/>
              </w:rPr>
              <w:t>for a</w:t>
            </w:r>
            <w:r>
              <w:rPr>
                <w:rFonts w:eastAsia="Times New Roman"/>
                <w:sz w:val="20"/>
                <w:szCs w:val="20"/>
              </w:rPr>
              <w:t xml:space="preserve"> </w:t>
            </w:r>
            <w:r w:rsidRPr="001C2958">
              <w:rPr>
                <w:rFonts w:eastAsia="Times New Roman"/>
                <w:sz w:val="20"/>
                <w:szCs w:val="20"/>
              </w:rPr>
              <w:t>review of the conduct complained</w:t>
            </w:r>
            <w:r>
              <w:rPr>
                <w:rFonts w:eastAsia="Times New Roman"/>
                <w:sz w:val="20"/>
                <w:szCs w:val="20"/>
              </w:rPr>
              <w:t xml:space="preserve"> </w:t>
            </w:r>
            <w:r w:rsidRPr="001C2958">
              <w:rPr>
                <w:rFonts w:eastAsia="Times New Roman"/>
                <w:sz w:val="20"/>
                <w:szCs w:val="20"/>
              </w:rPr>
              <w:t>about, and</w:t>
            </w:r>
            <w:r>
              <w:rPr>
                <w:rFonts w:eastAsia="Times New Roman"/>
                <w:sz w:val="20"/>
                <w:szCs w:val="20"/>
              </w:rPr>
              <w:t xml:space="preserve"> </w:t>
            </w:r>
          </w:p>
          <w:p w14:paraId="6B74B2E9" w14:textId="77777777" w:rsidR="00620597" w:rsidRPr="00A74465" w:rsidRDefault="00620597" w:rsidP="007B131E">
            <w:pPr>
              <w:spacing w:before="60" w:after="60"/>
              <w:ind w:left="407" w:hanging="407"/>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1C2958">
              <w:rPr>
                <w:rFonts w:eastAsia="Times New Roman"/>
                <w:sz w:val="20"/>
                <w:szCs w:val="20"/>
              </w:rPr>
              <w:t>the contact details for NCAT.</w:t>
            </w:r>
          </w:p>
        </w:tc>
        <w:tc>
          <w:tcPr>
            <w:tcW w:w="3304" w:type="dxa"/>
          </w:tcPr>
          <w:p w14:paraId="770078E5" w14:textId="77777777" w:rsidR="00620597" w:rsidRPr="00811723" w:rsidRDefault="00620597" w:rsidP="007B131E">
            <w:pPr>
              <w:spacing w:before="60" w:after="60"/>
              <w:rPr>
                <w:rFonts w:eastAsia="Times New Roman"/>
                <w:b/>
                <w:color w:val="44546A" w:themeColor="text2"/>
                <w:sz w:val="20"/>
                <w:szCs w:val="20"/>
              </w:rPr>
            </w:pPr>
            <w:r w:rsidRPr="00811723">
              <w:rPr>
                <w:rFonts w:eastAsia="Times New Roman"/>
                <w:b/>
                <w:color w:val="44546A" w:themeColor="text2"/>
                <w:sz w:val="20"/>
                <w:szCs w:val="20"/>
              </w:rPr>
              <w:t>Under the HRIP Act</w:t>
            </w:r>
          </w:p>
          <w:p w14:paraId="682AEAE4" w14:textId="77777777" w:rsidR="00620597" w:rsidRPr="00811723" w:rsidRDefault="00620597" w:rsidP="007B131E">
            <w:pPr>
              <w:spacing w:before="60" w:after="60"/>
              <w:rPr>
                <w:rFonts w:eastAsia="Times New Roman"/>
                <w:sz w:val="20"/>
                <w:szCs w:val="20"/>
              </w:rPr>
            </w:pPr>
            <w:r w:rsidRPr="00811723">
              <w:rPr>
                <w:rFonts w:eastAsia="Times New Roman"/>
                <w:sz w:val="20"/>
                <w:szCs w:val="20"/>
              </w:rPr>
              <w:t>Notify the complainant and the</w:t>
            </w:r>
            <w:r>
              <w:rPr>
                <w:rFonts w:eastAsia="Times New Roman"/>
                <w:sz w:val="20"/>
                <w:szCs w:val="20"/>
              </w:rPr>
              <w:t xml:space="preserve"> </w:t>
            </w:r>
            <w:r w:rsidRPr="00811723">
              <w:rPr>
                <w:rFonts w:eastAsia="Times New Roman"/>
                <w:sz w:val="20"/>
                <w:szCs w:val="20"/>
              </w:rPr>
              <w:t>Privacy Commissioner in</w:t>
            </w:r>
            <w:r>
              <w:rPr>
                <w:rFonts w:eastAsia="Times New Roman"/>
                <w:sz w:val="20"/>
                <w:szCs w:val="20"/>
              </w:rPr>
              <w:t xml:space="preserve"> </w:t>
            </w:r>
            <w:r w:rsidRPr="00811723">
              <w:rPr>
                <w:rFonts w:eastAsia="Times New Roman"/>
                <w:sz w:val="20"/>
                <w:szCs w:val="20"/>
              </w:rPr>
              <w:t>writing:</w:t>
            </w:r>
          </w:p>
          <w:p w14:paraId="518216DA" w14:textId="77777777" w:rsidR="00620597" w:rsidRPr="00811723"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811723">
              <w:rPr>
                <w:rFonts w:eastAsia="Times New Roman"/>
                <w:sz w:val="20"/>
                <w:szCs w:val="20"/>
              </w:rPr>
              <w:t>that you have completed the</w:t>
            </w:r>
            <w:r>
              <w:rPr>
                <w:rFonts w:eastAsia="Times New Roman"/>
                <w:sz w:val="20"/>
                <w:szCs w:val="20"/>
              </w:rPr>
              <w:t xml:space="preserve"> </w:t>
            </w:r>
            <w:r w:rsidRPr="00811723">
              <w:rPr>
                <w:rFonts w:eastAsia="Times New Roman"/>
                <w:sz w:val="20"/>
                <w:szCs w:val="20"/>
              </w:rPr>
              <w:t>Internal Review,</w:t>
            </w: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811723">
              <w:rPr>
                <w:rFonts w:eastAsia="Times New Roman"/>
                <w:sz w:val="20"/>
                <w:szCs w:val="20"/>
              </w:rPr>
              <w:t xml:space="preserve">What your findings are, i.e., </w:t>
            </w:r>
            <w:r w:rsidRPr="001C2958">
              <w:rPr>
                <w:rFonts w:eastAsia="Times New Roman"/>
                <w:sz w:val="20"/>
                <w:szCs w:val="20"/>
              </w:rPr>
              <w:t>which</w:t>
            </w:r>
            <w:r>
              <w:rPr>
                <w:rFonts w:eastAsia="Times New Roman"/>
                <w:sz w:val="20"/>
                <w:szCs w:val="20"/>
              </w:rPr>
              <w:t xml:space="preserve"> </w:t>
            </w:r>
            <w:r w:rsidRPr="001C2958">
              <w:rPr>
                <w:rFonts w:eastAsia="Times New Roman"/>
                <w:sz w:val="20"/>
                <w:szCs w:val="20"/>
              </w:rPr>
              <w:t xml:space="preserve">one of the </w:t>
            </w:r>
            <w:r>
              <w:rPr>
                <w:rFonts w:eastAsia="Times New Roman"/>
                <w:sz w:val="20"/>
                <w:szCs w:val="20"/>
              </w:rPr>
              <w:t>findings at Q 19 you arrived at</w:t>
            </w:r>
            <w:r w:rsidRPr="00811723">
              <w:rPr>
                <w:rFonts w:eastAsia="Times New Roman"/>
                <w:sz w:val="20"/>
                <w:szCs w:val="20"/>
              </w:rPr>
              <w:t>:</w:t>
            </w:r>
          </w:p>
          <w:p w14:paraId="06B383DD" w14:textId="77777777" w:rsidR="00620597" w:rsidRPr="00811723"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811723">
              <w:rPr>
                <w:rFonts w:eastAsia="Times New Roman"/>
                <w:sz w:val="20"/>
                <w:szCs w:val="20"/>
              </w:rPr>
              <w:t>what the reasons for your</w:t>
            </w:r>
            <w:r>
              <w:rPr>
                <w:rFonts w:eastAsia="Times New Roman"/>
                <w:sz w:val="20"/>
                <w:szCs w:val="20"/>
              </w:rPr>
              <w:t xml:space="preserve"> </w:t>
            </w:r>
            <w:r w:rsidRPr="00811723">
              <w:rPr>
                <w:rFonts w:eastAsia="Times New Roman"/>
                <w:sz w:val="20"/>
                <w:szCs w:val="20"/>
              </w:rPr>
              <w:t>findings are,</w:t>
            </w:r>
          </w:p>
          <w:p w14:paraId="2FD66085" w14:textId="77777777" w:rsidR="00620597" w:rsidRPr="00811723"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811723">
              <w:rPr>
                <w:rFonts w:eastAsia="Times New Roman"/>
                <w:sz w:val="20"/>
                <w:szCs w:val="20"/>
              </w:rPr>
              <w:t>a plain English explanation of</w:t>
            </w:r>
            <w:r>
              <w:rPr>
                <w:rFonts w:eastAsia="Times New Roman"/>
                <w:sz w:val="20"/>
                <w:szCs w:val="20"/>
              </w:rPr>
              <w:t xml:space="preserve"> </w:t>
            </w:r>
            <w:r w:rsidRPr="00811723">
              <w:rPr>
                <w:rFonts w:eastAsia="Times New Roman"/>
                <w:sz w:val="20"/>
                <w:szCs w:val="20"/>
              </w:rPr>
              <w:t>the law behind your findings,</w:t>
            </w:r>
            <w:r>
              <w:rPr>
                <w:rFonts w:eastAsia="Times New Roman"/>
                <w:sz w:val="20"/>
                <w:szCs w:val="20"/>
              </w:rPr>
              <w:t xml:space="preserve"> </w:t>
            </w:r>
            <w:r w:rsidRPr="00811723">
              <w:rPr>
                <w:rFonts w:eastAsia="Times New Roman"/>
                <w:sz w:val="20"/>
                <w:szCs w:val="20"/>
              </w:rPr>
              <w:t>including quoting in full the</w:t>
            </w:r>
            <w:r>
              <w:rPr>
                <w:rFonts w:eastAsia="Times New Roman"/>
                <w:sz w:val="20"/>
                <w:szCs w:val="20"/>
              </w:rPr>
              <w:t xml:space="preserve"> </w:t>
            </w:r>
            <w:r w:rsidRPr="00811723">
              <w:rPr>
                <w:rFonts w:eastAsia="Times New Roman"/>
                <w:sz w:val="20"/>
                <w:szCs w:val="20"/>
              </w:rPr>
              <w:t>relevant legislative provisions</w:t>
            </w:r>
            <w:r>
              <w:rPr>
                <w:rFonts w:eastAsia="Times New Roman"/>
                <w:sz w:val="20"/>
                <w:szCs w:val="20"/>
              </w:rPr>
              <w:t xml:space="preserve"> </w:t>
            </w:r>
            <w:r w:rsidRPr="00811723">
              <w:rPr>
                <w:rFonts w:eastAsia="Times New Roman"/>
                <w:sz w:val="20"/>
                <w:szCs w:val="20"/>
              </w:rPr>
              <w:t>you are talking about,</w:t>
            </w:r>
          </w:p>
          <w:p w14:paraId="4E41A0BD" w14:textId="77777777" w:rsidR="00620597" w:rsidRPr="00811723"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811723">
              <w:rPr>
                <w:rFonts w:eastAsia="Times New Roman"/>
                <w:sz w:val="20"/>
                <w:szCs w:val="20"/>
              </w:rPr>
              <w:t>what action/s you are going to</w:t>
            </w:r>
            <w:r>
              <w:rPr>
                <w:rFonts w:eastAsia="Times New Roman"/>
                <w:sz w:val="20"/>
                <w:szCs w:val="20"/>
              </w:rPr>
              <w:t xml:space="preserve"> </w:t>
            </w:r>
            <w:r w:rsidRPr="00811723">
              <w:rPr>
                <w:rFonts w:eastAsia="Times New Roman"/>
                <w:sz w:val="20"/>
                <w:szCs w:val="20"/>
              </w:rPr>
              <w:t>take as a</w:t>
            </w:r>
            <w:r>
              <w:rPr>
                <w:rFonts w:eastAsia="Times New Roman"/>
                <w:sz w:val="20"/>
                <w:szCs w:val="20"/>
              </w:rPr>
              <w:t xml:space="preserve"> </w:t>
            </w:r>
            <w:r w:rsidRPr="00811723">
              <w:rPr>
                <w:rFonts w:eastAsia="Times New Roman"/>
                <w:sz w:val="20"/>
                <w:szCs w:val="20"/>
              </w:rPr>
              <w:t>result,</w:t>
            </w:r>
          </w:p>
          <w:p w14:paraId="46C04502" w14:textId="77777777" w:rsidR="00620597" w:rsidRPr="00811723"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811723">
              <w:rPr>
                <w:rFonts w:eastAsia="Times New Roman"/>
                <w:sz w:val="20"/>
                <w:szCs w:val="20"/>
              </w:rPr>
              <w:t>that the complainant has the</w:t>
            </w:r>
            <w:r>
              <w:rPr>
                <w:rFonts w:eastAsia="Times New Roman"/>
                <w:sz w:val="20"/>
                <w:szCs w:val="20"/>
              </w:rPr>
              <w:t xml:space="preserve"> </w:t>
            </w:r>
            <w:r w:rsidRPr="00811723">
              <w:rPr>
                <w:rFonts w:eastAsia="Times New Roman"/>
                <w:sz w:val="20"/>
                <w:szCs w:val="20"/>
              </w:rPr>
              <w:t xml:space="preserve">right to apply to NCAT </w:t>
            </w:r>
            <w:r>
              <w:rPr>
                <w:rFonts w:eastAsia="Times New Roman"/>
                <w:sz w:val="20"/>
                <w:szCs w:val="20"/>
              </w:rPr>
              <w:t xml:space="preserve">within 28 days </w:t>
            </w:r>
            <w:r w:rsidRPr="00811723">
              <w:rPr>
                <w:rFonts w:eastAsia="Times New Roman"/>
                <w:sz w:val="20"/>
                <w:szCs w:val="20"/>
              </w:rPr>
              <w:t>for a</w:t>
            </w:r>
            <w:r>
              <w:rPr>
                <w:rFonts w:eastAsia="Times New Roman"/>
                <w:sz w:val="20"/>
                <w:szCs w:val="20"/>
              </w:rPr>
              <w:t xml:space="preserve"> </w:t>
            </w:r>
            <w:r w:rsidRPr="00811723">
              <w:rPr>
                <w:rFonts w:eastAsia="Times New Roman"/>
                <w:sz w:val="20"/>
                <w:szCs w:val="20"/>
              </w:rPr>
              <w:t>review of the conduct</w:t>
            </w:r>
            <w:r>
              <w:rPr>
                <w:rFonts w:eastAsia="Times New Roman"/>
                <w:sz w:val="20"/>
                <w:szCs w:val="20"/>
              </w:rPr>
              <w:t xml:space="preserve"> </w:t>
            </w:r>
            <w:r w:rsidRPr="00811723">
              <w:rPr>
                <w:rFonts w:eastAsia="Times New Roman"/>
                <w:sz w:val="20"/>
                <w:szCs w:val="20"/>
              </w:rPr>
              <w:t>complained about, and</w:t>
            </w:r>
          </w:p>
          <w:p w14:paraId="5924291A" w14:textId="77777777" w:rsidR="00620597" w:rsidRPr="00A74465" w:rsidRDefault="00620597" w:rsidP="007B131E">
            <w:pPr>
              <w:spacing w:before="60" w:after="60"/>
              <w:ind w:left="368" w:hanging="368"/>
              <w:rPr>
                <w:rFonts w:eastAsia="Times New Roman"/>
                <w:sz w:val="20"/>
                <w:szCs w:val="20"/>
              </w:rPr>
            </w:pPr>
            <w:r>
              <w:rPr>
                <w:rFonts w:eastAsia="Times New Roman"/>
                <w:sz w:val="20"/>
                <w:szCs w:val="20"/>
              </w:rPr>
              <w:fldChar w:fldCharType="begin">
                <w:ffData>
                  <w:name w:val="Check14"/>
                  <w:enabled/>
                  <w:calcOnExit w:val="0"/>
                  <w:checkBox>
                    <w:sizeAuto/>
                    <w:default w:val="0"/>
                  </w:checkBox>
                </w:ffData>
              </w:fldChar>
            </w:r>
            <w:r>
              <w:rPr>
                <w:rFonts w:eastAsia="Times New Roman"/>
                <w:sz w:val="20"/>
                <w:szCs w:val="20"/>
              </w:rPr>
              <w:instrText xml:space="preserve"> FORMCHECKBOX </w:instrText>
            </w:r>
            <w:r>
              <w:rPr>
                <w:rFonts w:eastAsia="Times New Roman"/>
                <w:sz w:val="20"/>
                <w:szCs w:val="20"/>
              </w:rPr>
            </w:r>
            <w:r>
              <w:rPr>
                <w:rFonts w:eastAsia="Times New Roman"/>
                <w:sz w:val="20"/>
                <w:szCs w:val="20"/>
              </w:rPr>
              <w:fldChar w:fldCharType="separate"/>
            </w:r>
            <w:r>
              <w:rPr>
                <w:rFonts w:eastAsia="Times New Roman"/>
                <w:sz w:val="20"/>
                <w:szCs w:val="20"/>
              </w:rPr>
              <w:fldChar w:fldCharType="end"/>
            </w:r>
            <w:r>
              <w:rPr>
                <w:rFonts w:eastAsia="Times New Roman"/>
                <w:sz w:val="20"/>
                <w:szCs w:val="20"/>
              </w:rPr>
              <w:tab/>
            </w:r>
            <w:r w:rsidRPr="00811723">
              <w:rPr>
                <w:rFonts w:eastAsia="Times New Roman"/>
                <w:sz w:val="20"/>
                <w:szCs w:val="20"/>
              </w:rPr>
              <w:t>the contact details for NCAT.</w:t>
            </w:r>
          </w:p>
        </w:tc>
        <w:tc>
          <w:tcPr>
            <w:tcW w:w="1276" w:type="dxa"/>
          </w:tcPr>
          <w:p w14:paraId="5B49C04E" w14:textId="77777777" w:rsidR="00620597" w:rsidRPr="00216B0B" w:rsidRDefault="00620597" w:rsidP="007B131E">
            <w:pPr>
              <w:rPr>
                <w:rFonts w:eastAsia="Times New Roman"/>
                <w:sz w:val="20"/>
                <w:szCs w:val="20"/>
              </w:rPr>
            </w:pPr>
          </w:p>
        </w:tc>
      </w:tr>
      <w:tr w:rsidR="00620597" w:rsidRPr="00216B0B" w14:paraId="6D382756" w14:textId="77777777" w:rsidTr="007B131E">
        <w:trPr>
          <w:cantSplit/>
        </w:trPr>
        <w:tc>
          <w:tcPr>
            <w:tcW w:w="479" w:type="dxa"/>
          </w:tcPr>
          <w:p w14:paraId="7B46224C" w14:textId="77777777" w:rsidR="00620597" w:rsidRPr="00216B0B" w:rsidRDefault="00620597" w:rsidP="007B131E">
            <w:pPr>
              <w:rPr>
                <w:rFonts w:eastAsia="Times New Roman"/>
                <w:sz w:val="20"/>
                <w:szCs w:val="20"/>
              </w:rPr>
            </w:pPr>
            <w:r>
              <w:rPr>
                <w:rFonts w:eastAsia="Times New Roman"/>
                <w:sz w:val="20"/>
                <w:szCs w:val="20"/>
              </w:rPr>
              <w:t>25</w:t>
            </w:r>
          </w:p>
        </w:tc>
        <w:tc>
          <w:tcPr>
            <w:tcW w:w="6608" w:type="dxa"/>
            <w:gridSpan w:val="2"/>
          </w:tcPr>
          <w:p w14:paraId="4C9EA4DC" w14:textId="77777777" w:rsidR="00620597" w:rsidRPr="00A74465" w:rsidRDefault="00620597" w:rsidP="007B131E">
            <w:pPr>
              <w:spacing w:before="60" w:after="60"/>
              <w:rPr>
                <w:rFonts w:eastAsia="Times New Roman"/>
                <w:sz w:val="20"/>
                <w:szCs w:val="20"/>
              </w:rPr>
            </w:pPr>
            <w:r w:rsidRPr="00971878">
              <w:rPr>
                <w:rFonts w:eastAsia="Times New Roman"/>
                <w:sz w:val="20"/>
                <w:szCs w:val="20"/>
              </w:rPr>
              <w:t>Keep a record of this review for your annual reporting requirements.</w:t>
            </w:r>
          </w:p>
        </w:tc>
        <w:tc>
          <w:tcPr>
            <w:tcW w:w="1276" w:type="dxa"/>
          </w:tcPr>
          <w:p w14:paraId="7D277172" w14:textId="77777777" w:rsidR="00620597" w:rsidRPr="00216B0B" w:rsidRDefault="00620597" w:rsidP="007B131E">
            <w:pPr>
              <w:rPr>
                <w:rFonts w:eastAsia="Times New Roman"/>
                <w:sz w:val="20"/>
                <w:szCs w:val="20"/>
              </w:rPr>
            </w:pPr>
          </w:p>
        </w:tc>
      </w:tr>
    </w:tbl>
    <w:p w14:paraId="1E49F113" w14:textId="77777777" w:rsidR="00620597" w:rsidRPr="005F7C67" w:rsidRDefault="00620597" w:rsidP="00620597">
      <w:pPr>
        <w:rPr>
          <w:b/>
          <w:bCs/>
        </w:rPr>
      </w:pPr>
      <w:r w:rsidRPr="005F7C67">
        <w:rPr>
          <w:b/>
          <w:bCs/>
        </w:rPr>
        <w:t>Notes:</w:t>
      </w:r>
    </w:p>
    <w:p w14:paraId="15B22FDC" w14:textId="77777777" w:rsidR="00620597" w:rsidRDefault="00620597" w:rsidP="00620597">
      <w:pPr>
        <w:spacing w:before="218"/>
        <w:ind w:left="363" w:right="597" w:hanging="363"/>
        <w:rPr>
          <w:rFonts w:eastAsia="Arial"/>
          <w:sz w:val="18"/>
          <w:szCs w:val="18"/>
        </w:rPr>
      </w:pPr>
      <w:r>
        <w:rPr>
          <w:color w:val="231F20"/>
          <w:position w:val="9"/>
          <w:sz w:val="12"/>
        </w:rPr>
        <w:t>1.</w:t>
      </w:r>
      <w:r>
        <w:rPr>
          <w:color w:val="231F20"/>
          <w:spacing w:val="2"/>
          <w:position w:val="9"/>
          <w:sz w:val="12"/>
        </w:rPr>
        <w:t xml:space="preserve"> </w:t>
      </w:r>
      <w:r>
        <w:rPr>
          <w:color w:val="231F20"/>
          <w:spacing w:val="2"/>
          <w:position w:val="9"/>
          <w:sz w:val="12"/>
        </w:rPr>
        <w:tab/>
      </w:r>
      <w:r>
        <w:rPr>
          <w:color w:val="231F20"/>
          <w:spacing w:val="-1"/>
          <w:sz w:val="18"/>
        </w:rPr>
        <w:t>The</w:t>
      </w:r>
      <w:r>
        <w:rPr>
          <w:color w:val="231F20"/>
          <w:spacing w:val="1"/>
          <w:sz w:val="18"/>
        </w:rPr>
        <w:t xml:space="preserve"> </w:t>
      </w:r>
      <w:r>
        <w:rPr>
          <w:color w:val="231F20"/>
          <w:spacing w:val="-1"/>
          <w:sz w:val="18"/>
        </w:rPr>
        <w:t>12</w:t>
      </w:r>
      <w:r>
        <w:rPr>
          <w:color w:val="231F20"/>
          <w:spacing w:val="1"/>
          <w:sz w:val="18"/>
        </w:rPr>
        <w:t xml:space="preserve"> </w:t>
      </w:r>
      <w:r>
        <w:rPr>
          <w:color w:val="231F20"/>
          <w:spacing w:val="-1"/>
          <w:sz w:val="18"/>
        </w:rPr>
        <w:t>IPPs</w:t>
      </w:r>
      <w:r>
        <w:rPr>
          <w:color w:val="231F20"/>
          <w:spacing w:val="1"/>
          <w:sz w:val="18"/>
        </w:rPr>
        <w:t xml:space="preserve"> in </w:t>
      </w:r>
      <w:r>
        <w:rPr>
          <w:color w:val="231F20"/>
          <w:spacing w:val="-2"/>
          <w:sz w:val="18"/>
        </w:rPr>
        <w:t>the</w:t>
      </w:r>
      <w:r>
        <w:rPr>
          <w:color w:val="231F20"/>
          <w:spacing w:val="1"/>
          <w:sz w:val="18"/>
        </w:rPr>
        <w:t xml:space="preserve"> </w:t>
      </w:r>
      <w:r>
        <w:rPr>
          <w:color w:val="231F20"/>
          <w:spacing w:val="-1"/>
          <w:sz w:val="18"/>
        </w:rPr>
        <w:t>PPIP</w:t>
      </w:r>
      <w:r>
        <w:rPr>
          <w:color w:val="231F20"/>
          <w:spacing w:val="5"/>
          <w:sz w:val="18"/>
        </w:rPr>
        <w:t xml:space="preserve"> </w:t>
      </w:r>
      <w:r>
        <w:rPr>
          <w:color w:val="231F20"/>
          <w:spacing w:val="-3"/>
          <w:sz w:val="18"/>
        </w:rPr>
        <w:t>Act</w:t>
      </w:r>
      <w:r>
        <w:rPr>
          <w:color w:val="231F20"/>
          <w:spacing w:val="3"/>
          <w:sz w:val="18"/>
        </w:rPr>
        <w:t xml:space="preserve"> </w:t>
      </w:r>
      <w:r>
        <w:rPr>
          <w:color w:val="231F20"/>
          <w:spacing w:val="-2"/>
          <w:sz w:val="18"/>
        </w:rPr>
        <w:t>are</w:t>
      </w:r>
      <w:r>
        <w:rPr>
          <w:color w:val="231F20"/>
          <w:spacing w:val="1"/>
          <w:sz w:val="18"/>
        </w:rPr>
        <w:t xml:space="preserve"> </w:t>
      </w:r>
      <w:r>
        <w:rPr>
          <w:color w:val="231F20"/>
          <w:spacing w:val="-2"/>
          <w:sz w:val="18"/>
        </w:rPr>
        <w:t>legal</w:t>
      </w:r>
      <w:r>
        <w:rPr>
          <w:color w:val="231F20"/>
          <w:spacing w:val="4"/>
          <w:sz w:val="18"/>
        </w:rPr>
        <w:t xml:space="preserve"> </w:t>
      </w:r>
      <w:r>
        <w:rPr>
          <w:color w:val="231F20"/>
          <w:spacing w:val="-2"/>
          <w:sz w:val="18"/>
        </w:rPr>
        <w:t>obligations</w:t>
      </w:r>
      <w:r>
        <w:rPr>
          <w:color w:val="231F20"/>
          <w:spacing w:val="-3"/>
          <w:sz w:val="18"/>
        </w:rPr>
        <w:t xml:space="preserve"> </w:t>
      </w:r>
      <w:r>
        <w:rPr>
          <w:color w:val="231F20"/>
          <w:sz w:val="18"/>
        </w:rPr>
        <w:t>the</w:t>
      </w:r>
      <w:r>
        <w:rPr>
          <w:color w:val="231F20"/>
          <w:spacing w:val="-5"/>
          <w:sz w:val="18"/>
        </w:rPr>
        <w:t xml:space="preserve"> </w:t>
      </w:r>
      <w:proofErr w:type="gramStart"/>
      <w:r>
        <w:rPr>
          <w:color w:val="231F20"/>
          <w:spacing w:val="-3"/>
          <w:sz w:val="18"/>
        </w:rPr>
        <w:t>manner</w:t>
      </w:r>
      <w:r>
        <w:rPr>
          <w:color w:val="231F20"/>
          <w:spacing w:val="8"/>
          <w:sz w:val="18"/>
        </w:rPr>
        <w:t xml:space="preserve"> </w:t>
      </w:r>
      <w:r>
        <w:rPr>
          <w:color w:val="231F20"/>
          <w:spacing w:val="1"/>
          <w:sz w:val="18"/>
        </w:rPr>
        <w:t xml:space="preserve">in </w:t>
      </w:r>
      <w:r>
        <w:rPr>
          <w:color w:val="231F20"/>
          <w:spacing w:val="-2"/>
          <w:sz w:val="18"/>
        </w:rPr>
        <w:t>which</w:t>
      </w:r>
      <w:proofErr w:type="gramEnd"/>
      <w:r>
        <w:rPr>
          <w:color w:val="231F20"/>
          <w:spacing w:val="5"/>
          <w:sz w:val="18"/>
        </w:rPr>
        <w:t xml:space="preserve"> </w:t>
      </w:r>
      <w:r>
        <w:rPr>
          <w:color w:val="231F20"/>
          <w:spacing w:val="-5"/>
          <w:sz w:val="18"/>
        </w:rPr>
        <w:t>NSW</w:t>
      </w:r>
      <w:r>
        <w:rPr>
          <w:color w:val="231F20"/>
          <w:spacing w:val="8"/>
          <w:sz w:val="18"/>
        </w:rPr>
        <w:t xml:space="preserve"> </w:t>
      </w:r>
      <w:r>
        <w:rPr>
          <w:color w:val="231F20"/>
          <w:spacing w:val="-2"/>
          <w:sz w:val="18"/>
        </w:rPr>
        <w:t>government</w:t>
      </w:r>
      <w:r>
        <w:rPr>
          <w:color w:val="231F20"/>
          <w:spacing w:val="3"/>
          <w:sz w:val="18"/>
        </w:rPr>
        <w:t xml:space="preserve"> </w:t>
      </w:r>
      <w:r>
        <w:rPr>
          <w:color w:val="231F20"/>
          <w:spacing w:val="-3"/>
          <w:sz w:val="18"/>
        </w:rPr>
        <w:t>agencies</w:t>
      </w:r>
      <w:r>
        <w:rPr>
          <w:rFonts w:ascii="Times New Roman"/>
          <w:color w:val="231F20"/>
          <w:spacing w:val="83"/>
          <w:w w:val="101"/>
          <w:sz w:val="18"/>
        </w:rPr>
        <w:t xml:space="preserve"> </w:t>
      </w:r>
      <w:r>
        <w:rPr>
          <w:color w:val="231F20"/>
          <w:spacing w:val="-2"/>
          <w:sz w:val="18"/>
        </w:rPr>
        <w:t>(including</w:t>
      </w:r>
      <w:r>
        <w:rPr>
          <w:color w:val="231F20"/>
          <w:spacing w:val="6"/>
          <w:sz w:val="18"/>
        </w:rPr>
        <w:t xml:space="preserve"> </w:t>
      </w:r>
      <w:r>
        <w:rPr>
          <w:color w:val="231F20"/>
          <w:spacing w:val="-2"/>
          <w:sz w:val="18"/>
        </w:rPr>
        <w:t>statutory</w:t>
      </w:r>
      <w:r>
        <w:rPr>
          <w:color w:val="231F20"/>
          <w:spacing w:val="2"/>
          <w:sz w:val="18"/>
        </w:rPr>
        <w:t xml:space="preserve"> </w:t>
      </w:r>
      <w:r>
        <w:rPr>
          <w:color w:val="231F20"/>
          <w:spacing w:val="-2"/>
          <w:sz w:val="18"/>
        </w:rPr>
        <w:t>bodies</w:t>
      </w:r>
      <w:r>
        <w:rPr>
          <w:color w:val="231F20"/>
          <w:spacing w:val="8"/>
          <w:sz w:val="18"/>
        </w:rPr>
        <w:t xml:space="preserve"> </w:t>
      </w:r>
      <w:r>
        <w:rPr>
          <w:color w:val="231F20"/>
          <w:spacing w:val="-1"/>
          <w:sz w:val="18"/>
        </w:rPr>
        <w:t>and</w:t>
      </w:r>
      <w:r>
        <w:rPr>
          <w:color w:val="231F20"/>
          <w:spacing w:val="-4"/>
          <w:sz w:val="18"/>
        </w:rPr>
        <w:t xml:space="preserve"> </w:t>
      </w:r>
      <w:r>
        <w:rPr>
          <w:color w:val="231F20"/>
          <w:spacing w:val="-1"/>
          <w:sz w:val="18"/>
        </w:rPr>
        <w:t>local</w:t>
      </w:r>
      <w:r>
        <w:rPr>
          <w:color w:val="231F20"/>
          <w:spacing w:val="6"/>
          <w:sz w:val="18"/>
        </w:rPr>
        <w:t xml:space="preserve"> </w:t>
      </w:r>
      <w:r>
        <w:rPr>
          <w:color w:val="231F20"/>
          <w:spacing w:val="-2"/>
          <w:sz w:val="18"/>
        </w:rPr>
        <w:t>councils)</w:t>
      </w:r>
      <w:r>
        <w:rPr>
          <w:color w:val="231F20"/>
          <w:spacing w:val="4"/>
          <w:sz w:val="18"/>
        </w:rPr>
        <w:t xml:space="preserve"> </w:t>
      </w:r>
      <w:r>
        <w:rPr>
          <w:color w:val="231F20"/>
          <w:spacing w:val="-2"/>
          <w:sz w:val="18"/>
        </w:rPr>
        <w:t>must</w:t>
      </w:r>
      <w:r>
        <w:rPr>
          <w:color w:val="231F20"/>
          <w:spacing w:val="5"/>
          <w:sz w:val="18"/>
        </w:rPr>
        <w:t xml:space="preserve"> </w:t>
      </w:r>
      <w:r>
        <w:rPr>
          <w:color w:val="231F20"/>
          <w:spacing w:val="-2"/>
          <w:sz w:val="18"/>
        </w:rPr>
        <w:t>handle</w:t>
      </w:r>
      <w:r>
        <w:rPr>
          <w:color w:val="231F20"/>
          <w:spacing w:val="2"/>
          <w:sz w:val="18"/>
        </w:rPr>
        <w:t xml:space="preserve"> </w:t>
      </w:r>
      <w:r>
        <w:rPr>
          <w:color w:val="231F20"/>
          <w:spacing w:val="-2"/>
          <w:sz w:val="18"/>
        </w:rPr>
        <w:t>personal</w:t>
      </w:r>
      <w:r>
        <w:rPr>
          <w:color w:val="231F20"/>
          <w:spacing w:val="5"/>
          <w:sz w:val="18"/>
        </w:rPr>
        <w:t xml:space="preserve"> </w:t>
      </w:r>
      <w:r>
        <w:rPr>
          <w:color w:val="231F20"/>
          <w:spacing w:val="-2"/>
          <w:sz w:val="18"/>
        </w:rPr>
        <w:t>information.</w:t>
      </w:r>
      <w:r>
        <w:rPr>
          <w:color w:val="231F20"/>
          <w:spacing w:val="10"/>
          <w:sz w:val="18"/>
        </w:rPr>
        <w:t xml:space="preserve"> </w:t>
      </w:r>
      <w:r>
        <w:rPr>
          <w:color w:val="231F20"/>
          <w:spacing w:val="-1"/>
          <w:sz w:val="18"/>
        </w:rPr>
        <w:t>The</w:t>
      </w:r>
      <w:r>
        <w:rPr>
          <w:color w:val="231F20"/>
          <w:spacing w:val="2"/>
          <w:sz w:val="18"/>
        </w:rPr>
        <w:t xml:space="preserve"> </w:t>
      </w:r>
      <w:r>
        <w:rPr>
          <w:color w:val="231F20"/>
          <w:spacing w:val="-1"/>
          <w:sz w:val="18"/>
        </w:rPr>
        <w:t>12</w:t>
      </w:r>
      <w:r>
        <w:rPr>
          <w:color w:val="231F20"/>
          <w:spacing w:val="6"/>
          <w:sz w:val="18"/>
        </w:rPr>
        <w:t xml:space="preserve"> </w:t>
      </w:r>
      <w:r>
        <w:rPr>
          <w:color w:val="231F20"/>
          <w:spacing w:val="-1"/>
          <w:sz w:val="18"/>
        </w:rPr>
        <w:t>IPPs</w:t>
      </w:r>
      <w:r>
        <w:rPr>
          <w:color w:val="231F20"/>
          <w:spacing w:val="2"/>
          <w:sz w:val="18"/>
        </w:rPr>
        <w:t xml:space="preserve"> </w:t>
      </w:r>
      <w:r>
        <w:rPr>
          <w:color w:val="231F20"/>
          <w:spacing w:val="-2"/>
          <w:sz w:val="18"/>
        </w:rPr>
        <w:t>cover</w:t>
      </w:r>
      <w:r>
        <w:rPr>
          <w:color w:val="231F20"/>
          <w:spacing w:val="4"/>
          <w:sz w:val="18"/>
        </w:rPr>
        <w:t xml:space="preserve"> </w:t>
      </w:r>
      <w:r>
        <w:rPr>
          <w:color w:val="231F20"/>
          <w:sz w:val="18"/>
        </w:rPr>
        <w:t>the</w:t>
      </w:r>
      <w:r>
        <w:rPr>
          <w:rFonts w:ascii="Times New Roman"/>
          <w:color w:val="231F20"/>
          <w:spacing w:val="73"/>
          <w:w w:val="101"/>
          <w:sz w:val="18"/>
        </w:rPr>
        <w:t xml:space="preserve"> </w:t>
      </w:r>
      <w:r>
        <w:rPr>
          <w:color w:val="231F20"/>
          <w:spacing w:val="-2"/>
          <w:sz w:val="18"/>
        </w:rPr>
        <w:t>collection,</w:t>
      </w:r>
      <w:r>
        <w:rPr>
          <w:color w:val="231F20"/>
          <w:spacing w:val="4"/>
          <w:sz w:val="18"/>
        </w:rPr>
        <w:t xml:space="preserve"> </w:t>
      </w:r>
      <w:r>
        <w:rPr>
          <w:color w:val="231F20"/>
          <w:spacing w:val="-3"/>
          <w:sz w:val="18"/>
        </w:rPr>
        <w:t>storage,</w:t>
      </w:r>
      <w:r>
        <w:rPr>
          <w:color w:val="231F20"/>
          <w:spacing w:val="10"/>
          <w:sz w:val="18"/>
        </w:rPr>
        <w:t xml:space="preserve"> </w:t>
      </w:r>
      <w:r>
        <w:rPr>
          <w:color w:val="231F20"/>
          <w:spacing w:val="-1"/>
          <w:sz w:val="18"/>
        </w:rPr>
        <w:t>use</w:t>
      </w:r>
      <w:r>
        <w:rPr>
          <w:color w:val="231F20"/>
          <w:spacing w:val="2"/>
          <w:sz w:val="18"/>
        </w:rPr>
        <w:t xml:space="preserve"> </w:t>
      </w:r>
      <w:r>
        <w:rPr>
          <w:color w:val="231F20"/>
          <w:spacing w:val="-3"/>
          <w:sz w:val="18"/>
        </w:rPr>
        <w:t>and</w:t>
      </w:r>
      <w:r>
        <w:rPr>
          <w:color w:val="231F20"/>
          <w:spacing w:val="6"/>
          <w:sz w:val="18"/>
        </w:rPr>
        <w:t xml:space="preserve"> </w:t>
      </w:r>
      <w:r>
        <w:rPr>
          <w:color w:val="231F20"/>
          <w:spacing w:val="-2"/>
          <w:sz w:val="18"/>
        </w:rPr>
        <w:t>disclosure</w:t>
      </w:r>
      <w:r>
        <w:rPr>
          <w:color w:val="231F20"/>
          <w:spacing w:val="2"/>
          <w:sz w:val="18"/>
        </w:rPr>
        <w:t xml:space="preserve"> </w:t>
      </w:r>
      <w:r>
        <w:rPr>
          <w:color w:val="231F20"/>
          <w:spacing w:val="-3"/>
          <w:sz w:val="18"/>
        </w:rPr>
        <w:t>of</w:t>
      </w:r>
      <w:r>
        <w:rPr>
          <w:color w:val="231F20"/>
          <w:spacing w:val="10"/>
          <w:sz w:val="18"/>
        </w:rPr>
        <w:t xml:space="preserve"> </w:t>
      </w:r>
      <w:r>
        <w:rPr>
          <w:color w:val="231F20"/>
          <w:spacing w:val="-2"/>
          <w:sz w:val="18"/>
        </w:rPr>
        <w:t>personal</w:t>
      </w:r>
      <w:r>
        <w:rPr>
          <w:color w:val="231F20"/>
          <w:sz w:val="18"/>
        </w:rPr>
        <w:t xml:space="preserve"> </w:t>
      </w:r>
      <w:r>
        <w:rPr>
          <w:color w:val="231F20"/>
          <w:spacing w:val="-2"/>
          <w:sz w:val="18"/>
        </w:rPr>
        <w:t>information</w:t>
      </w:r>
      <w:r>
        <w:rPr>
          <w:color w:val="231F20"/>
          <w:spacing w:val="6"/>
          <w:sz w:val="18"/>
        </w:rPr>
        <w:t xml:space="preserve"> </w:t>
      </w:r>
      <w:r>
        <w:rPr>
          <w:color w:val="231F20"/>
          <w:spacing w:val="-1"/>
          <w:sz w:val="18"/>
        </w:rPr>
        <w:t>as</w:t>
      </w:r>
      <w:r>
        <w:rPr>
          <w:color w:val="231F20"/>
          <w:spacing w:val="2"/>
          <w:sz w:val="18"/>
        </w:rPr>
        <w:t xml:space="preserve"> </w:t>
      </w:r>
      <w:r>
        <w:rPr>
          <w:color w:val="231F20"/>
          <w:spacing w:val="-2"/>
          <w:sz w:val="18"/>
        </w:rPr>
        <w:t>well</w:t>
      </w:r>
      <w:r>
        <w:rPr>
          <w:color w:val="231F20"/>
          <w:spacing w:val="6"/>
          <w:sz w:val="18"/>
        </w:rPr>
        <w:t xml:space="preserve"> </w:t>
      </w:r>
      <w:r>
        <w:rPr>
          <w:color w:val="231F20"/>
          <w:spacing w:val="-1"/>
          <w:sz w:val="18"/>
        </w:rPr>
        <w:t>as</w:t>
      </w:r>
      <w:r>
        <w:rPr>
          <w:color w:val="231F20"/>
          <w:spacing w:val="2"/>
          <w:sz w:val="18"/>
        </w:rPr>
        <w:t xml:space="preserve"> </w:t>
      </w:r>
      <w:r>
        <w:rPr>
          <w:color w:val="231F20"/>
          <w:spacing w:val="-2"/>
          <w:sz w:val="18"/>
        </w:rPr>
        <w:t>access</w:t>
      </w:r>
      <w:r>
        <w:rPr>
          <w:color w:val="231F20"/>
          <w:spacing w:val="2"/>
          <w:sz w:val="18"/>
        </w:rPr>
        <w:t xml:space="preserve"> </w:t>
      </w:r>
      <w:r>
        <w:rPr>
          <w:color w:val="231F20"/>
          <w:spacing w:val="-1"/>
          <w:sz w:val="18"/>
        </w:rPr>
        <w:t>and</w:t>
      </w:r>
      <w:r>
        <w:rPr>
          <w:color w:val="231F20"/>
          <w:spacing w:val="2"/>
          <w:sz w:val="18"/>
        </w:rPr>
        <w:t xml:space="preserve"> </w:t>
      </w:r>
      <w:r>
        <w:rPr>
          <w:color w:val="231F20"/>
          <w:spacing w:val="-2"/>
          <w:sz w:val="18"/>
        </w:rPr>
        <w:t>correction</w:t>
      </w:r>
      <w:r>
        <w:rPr>
          <w:color w:val="231F20"/>
          <w:spacing w:val="2"/>
          <w:sz w:val="18"/>
        </w:rPr>
        <w:t xml:space="preserve"> </w:t>
      </w:r>
      <w:r>
        <w:rPr>
          <w:color w:val="231F20"/>
          <w:spacing w:val="-2"/>
          <w:sz w:val="18"/>
        </w:rPr>
        <w:t>rights.</w:t>
      </w:r>
    </w:p>
    <w:p w14:paraId="6FE2C91C" w14:textId="77777777" w:rsidR="00620597" w:rsidRDefault="00620597" w:rsidP="00620597">
      <w:pPr>
        <w:spacing w:before="125"/>
        <w:ind w:left="363" w:right="479"/>
        <w:rPr>
          <w:rFonts w:eastAsia="Arial"/>
          <w:sz w:val="18"/>
          <w:szCs w:val="18"/>
        </w:rPr>
      </w:pPr>
      <w:r>
        <w:rPr>
          <w:color w:val="231F20"/>
          <w:spacing w:val="-1"/>
          <w:sz w:val="18"/>
        </w:rPr>
        <w:t>The</w:t>
      </w:r>
      <w:r>
        <w:rPr>
          <w:color w:val="231F20"/>
          <w:spacing w:val="1"/>
          <w:sz w:val="18"/>
        </w:rPr>
        <w:t xml:space="preserve"> </w:t>
      </w:r>
      <w:r>
        <w:rPr>
          <w:color w:val="231F20"/>
          <w:spacing w:val="-1"/>
          <w:sz w:val="18"/>
        </w:rPr>
        <w:t>15</w:t>
      </w:r>
      <w:r>
        <w:rPr>
          <w:color w:val="231F20"/>
          <w:spacing w:val="5"/>
          <w:sz w:val="18"/>
        </w:rPr>
        <w:t xml:space="preserve"> </w:t>
      </w:r>
      <w:r>
        <w:rPr>
          <w:color w:val="231F20"/>
          <w:spacing w:val="-2"/>
          <w:sz w:val="18"/>
        </w:rPr>
        <w:t>HPPs</w:t>
      </w:r>
      <w:r>
        <w:rPr>
          <w:color w:val="231F20"/>
          <w:spacing w:val="2"/>
          <w:sz w:val="18"/>
        </w:rPr>
        <w:t xml:space="preserve"> </w:t>
      </w:r>
      <w:r>
        <w:rPr>
          <w:color w:val="231F20"/>
          <w:spacing w:val="1"/>
          <w:sz w:val="18"/>
        </w:rPr>
        <w:t>in</w:t>
      </w:r>
      <w:r>
        <w:rPr>
          <w:color w:val="231F20"/>
          <w:spacing w:val="-4"/>
          <w:sz w:val="18"/>
        </w:rPr>
        <w:t xml:space="preserve"> </w:t>
      </w:r>
      <w:r>
        <w:rPr>
          <w:color w:val="231F20"/>
          <w:sz w:val="18"/>
        </w:rPr>
        <w:t>the</w:t>
      </w:r>
      <w:r>
        <w:rPr>
          <w:color w:val="231F20"/>
          <w:spacing w:val="1"/>
          <w:sz w:val="18"/>
        </w:rPr>
        <w:t xml:space="preserve"> </w:t>
      </w:r>
      <w:r>
        <w:rPr>
          <w:color w:val="231F20"/>
          <w:spacing w:val="-2"/>
          <w:sz w:val="18"/>
        </w:rPr>
        <w:t>HRIP</w:t>
      </w:r>
      <w:r>
        <w:rPr>
          <w:color w:val="231F20"/>
          <w:spacing w:val="5"/>
          <w:sz w:val="18"/>
        </w:rPr>
        <w:t xml:space="preserve"> </w:t>
      </w:r>
      <w:r>
        <w:rPr>
          <w:color w:val="231F20"/>
          <w:spacing w:val="-3"/>
          <w:sz w:val="18"/>
        </w:rPr>
        <w:t>Act</w:t>
      </w:r>
      <w:r>
        <w:rPr>
          <w:color w:val="231F20"/>
          <w:spacing w:val="3"/>
          <w:sz w:val="18"/>
        </w:rPr>
        <w:t xml:space="preserve"> </w:t>
      </w:r>
      <w:r>
        <w:rPr>
          <w:color w:val="231F20"/>
          <w:spacing w:val="-2"/>
          <w:sz w:val="18"/>
        </w:rPr>
        <w:t>are</w:t>
      </w:r>
      <w:r>
        <w:rPr>
          <w:color w:val="231F20"/>
          <w:spacing w:val="1"/>
          <w:sz w:val="18"/>
        </w:rPr>
        <w:t xml:space="preserve"> </w:t>
      </w:r>
      <w:r>
        <w:rPr>
          <w:color w:val="231F20"/>
          <w:spacing w:val="-2"/>
          <w:sz w:val="18"/>
        </w:rPr>
        <w:t>legal</w:t>
      </w:r>
      <w:r>
        <w:rPr>
          <w:color w:val="231F20"/>
          <w:spacing w:val="5"/>
          <w:sz w:val="18"/>
        </w:rPr>
        <w:t xml:space="preserve"> </w:t>
      </w:r>
      <w:r>
        <w:rPr>
          <w:color w:val="231F20"/>
          <w:spacing w:val="-2"/>
          <w:sz w:val="18"/>
        </w:rPr>
        <w:t>obligations</w:t>
      </w:r>
      <w:r>
        <w:rPr>
          <w:color w:val="231F20"/>
          <w:spacing w:val="1"/>
          <w:sz w:val="18"/>
        </w:rPr>
        <w:t xml:space="preserve"> </w:t>
      </w:r>
      <w:r>
        <w:rPr>
          <w:color w:val="231F20"/>
          <w:spacing w:val="-2"/>
          <w:sz w:val="18"/>
        </w:rPr>
        <w:t>describing</w:t>
      </w:r>
      <w:r>
        <w:rPr>
          <w:color w:val="231F20"/>
          <w:spacing w:val="1"/>
          <w:sz w:val="18"/>
        </w:rPr>
        <w:t xml:space="preserve"> </w:t>
      </w:r>
      <w:r>
        <w:rPr>
          <w:color w:val="231F20"/>
          <w:sz w:val="18"/>
        </w:rPr>
        <w:t>the</w:t>
      </w:r>
      <w:r>
        <w:rPr>
          <w:color w:val="231F20"/>
          <w:spacing w:val="-4"/>
          <w:sz w:val="18"/>
        </w:rPr>
        <w:t xml:space="preserve"> </w:t>
      </w:r>
      <w:proofErr w:type="gramStart"/>
      <w:r>
        <w:rPr>
          <w:color w:val="231F20"/>
          <w:spacing w:val="-2"/>
          <w:sz w:val="18"/>
        </w:rPr>
        <w:t>manner</w:t>
      </w:r>
      <w:r>
        <w:rPr>
          <w:color w:val="231F20"/>
          <w:spacing w:val="3"/>
          <w:sz w:val="18"/>
        </w:rPr>
        <w:t xml:space="preserve"> </w:t>
      </w:r>
      <w:r>
        <w:rPr>
          <w:color w:val="231F20"/>
          <w:spacing w:val="1"/>
          <w:sz w:val="18"/>
        </w:rPr>
        <w:t xml:space="preserve">in </w:t>
      </w:r>
      <w:r>
        <w:rPr>
          <w:color w:val="231F20"/>
          <w:spacing w:val="-2"/>
          <w:sz w:val="18"/>
        </w:rPr>
        <w:t>which</w:t>
      </w:r>
      <w:proofErr w:type="gramEnd"/>
      <w:r>
        <w:rPr>
          <w:color w:val="231F20"/>
          <w:spacing w:val="1"/>
          <w:sz w:val="18"/>
        </w:rPr>
        <w:t xml:space="preserve"> </w:t>
      </w:r>
      <w:r>
        <w:rPr>
          <w:color w:val="231F20"/>
          <w:spacing w:val="-4"/>
          <w:sz w:val="18"/>
        </w:rPr>
        <w:t>NSW</w:t>
      </w:r>
      <w:r>
        <w:rPr>
          <w:color w:val="231F20"/>
          <w:spacing w:val="8"/>
          <w:sz w:val="18"/>
        </w:rPr>
        <w:t xml:space="preserve"> </w:t>
      </w:r>
      <w:r>
        <w:rPr>
          <w:color w:val="231F20"/>
          <w:spacing w:val="-2"/>
          <w:sz w:val="18"/>
        </w:rPr>
        <w:t>public</w:t>
      </w:r>
      <w:r>
        <w:rPr>
          <w:color w:val="231F20"/>
          <w:spacing w:val="1"/>
          <w:sz w:val="18"/>
        </w:rPr>
        <w:t xml:space="preserve"> </w:t>
      </w:r>
      <w:r>
        <w:rPr>
          <w:color w:val="231F20"/>
          <w:spacing w:val="-1"/>
          <w:sz w:val="18"/>
        </w:rPr>
        <w:t>sector</w:t>
      </w:r>
      <w:r>
        <w:rPr>
          <w:rFonts w:ascii="Times New Roman"/>
          <w:color w:val="231F20"/>
          <w:spacing w:val="79"/>
          <w:w w:val="101"/>
          <w:sz w:val="18"/>
        </w:rPr>
        <w:t xml:space="preserve"> </w:t>
      </w:r>
      <w:r>
        <w:rPr>
          <w:color w:val="231F20"/>
          <w:spacing w:val="-2"/>
          <w:sz w:val="18"/>
        </w:rPr>
        <w:t>agencies</w:t>
      </w:r>
      <w:r>
        <w:rPr>
          <w:color w:val="231F20"/>
          <w:spacing w:val="8"/>
          <w:sz w:val="18"/>
        </w:rPr>
        <w:t xml:space="preserve"> </w:t>
      </w:r>
      <w:r>
        <w:rPr>
          <w:color w:val="231F20"/>
          <w:spacing w:val="-1"/>
          <w:sz w:val="18"/>
        </w:rPr>
        <w:t>and</w:t>
      </w:r>
      <w:r>
        <w:rPr>
          <w:color w:val="231F20"/>
          <w:spacing w:val="3"/>
          <w:sz w:val="18"/>
        </w:rPr>
        <w:t xml:space="preserve"> </w:t>
      </w:r>
      <w:r>
        <w:rPr>
          <w:color w:val="231F20"/>
          <w:spacing w:val="-2"/>
          <w:sz w:val="18"/>
        </w:rPr>
        <w:t>private</w:t>
      </w:r>
      <w:r>
        <w:rPr>
          <w:color w:val="231F20"/>
          <w:spacing w:val="3"/>
          <w:sz w:val="18"/>
        </w:rPr>
        <w:t xml:space="preserve"> </w:t>
      </w:r>
      <w:r>
        <w:rPr>
          <w:color w:val="231F20"/>
          <w:spacing w:val="-1"/>
          <w:sz w:val="18"/>
        </w:rPr>
        <w:t>sector</w:t>
      </w:r>
      <w:r>
        <w:rPr>
          <w:color w:val="231F20"/>
          <w:spacing w:val="6"/>
          <w:sz w:val="18"/>
        </w:rPr>
        <w:t xml:space="preserve"> </w:t>
      </w:r>
      <w:r>
        <w:rPr>
          <w:color w:val="231F20"/>
          <w:spacing w:val="-2"/>
          <w:sz w:val="18"/>
        </w:rPr>
        <w:t>organisations</w:t>
      </w:r>
      <w:r>
        <w:rPr>
          <w:color w:val="231F20"/>
          <w:spacing w:val="3"/>
          <w:sz w:val="18"/>
        </w:rPr>
        <w:t xml:space="preserve"> </w:t>
      </w:r>
      <w:r>
        <w:rPr>
          <w:color w:val="231F20"/>
          <w:spacing w:val="-1"/>
          <w:sz w:val="18"/>
        </w:rPr>
        <w:t>and</w:t>
      </w:r>
      <w:r>
        <w:rPr>
          <w:color w:val="231F20"/>
          <w:spacing w:val="3"/>
          <w:sz w:val="18"/>
        </w:rPr>
        <w:t xml:space="preserve"> </w:t>
      </w:r>
      <w:r>
        <w:rPr>
          <w:color w:val="231F20"/>
          <w:spacing w:val="-2"/>
          <w:sz w:val="18"/>
        </w:rPr>
        <w:t>individuals,</w:t>
      </w:r>
      <w:r>
        <w:rPr>
          <w:color w:val="231F20"/>
          <w:spacing w:val="5"/>
          <w:sz w:val="18"/>
        </w:rPr>
        <w:t xml:space="preserve"> </w:t>
      </w:r>
      <w:r>
        <w:rPr>
          <w:color w:val="231F20"/>
          <w:spacing w:val="-2"/>
          <w:sz w:val="18"/>
        </w:rPr>
        <w:t>such</w:t>
      </w:r>
      <w:r>
        <w:rPr>
          <w:color w:val="231F20"/>
          <w:spacing w:val="8"/>
          <w:sz w:val="18"/>
        </w:rPr>
        <w:t xml:space="preserve"> </w:t>
      </w:r>
      <w:r>
        <w:rPr>
          <w:color w:val="231F20"/>
          <w:spacing w:val="-1"/>
          <w:sz w:val="18"/>
        </w:rPr>
        <w:t>as</w:t>
      </w:r>
      <w:r>
        <w:rPr>
          <w:color w:val="231F20"/>
          <w:spacing w:val="3"/>
          <w:sz w:val="18"/>
        </w:rPr>
        <w:t xml:space="preserve"> </w:t>
      </w:r>
      <w:r>
        <w:rPr>
          <w:color w:val="231F20"/>
          <w:spacing w:val="-2"/>
          <w:sz w:val="18"/>
        </w:rPr>
        <w:t>businesses,</w:t>
      </w:r>
      <w:r>
        <w:rPr>
          <w:color w:val="231F20"/>
          <w:spacing w:val="5"/>
          <w:sz w:val="18"/>
        </w:rPr>
        <w:t xml:space="preserve"> </w:t>
      </w:r>
      <w:r>
        <w:rPr>
          <w:color w:val="231F20"/>
          <w:spacing w:val="-2"/>
          <w:sz w:val="18"/>
        </w:rPr>
        <w:t>private</w:t>
      </w:r>
      <w:r>
        <w:rPr>
          <w:color w:val="231F20"/>
          <w:spacing w:val="4"/>
          <w:sz w:val="18"/>
        </w:rPr>
        <w:t xml:space="preserve"> </w:t>
      </w:r>
      <w:r>
        <w:rPr>
          <w:color w:val="231F20"/>
          <w:spacing w:val="-2"/>
          <w:sz w:val="18"/>
        </w:rPr>
        <w:t>hospitals,</w:t>
      </w:r>
      <w:r>
        <w:rPr>
          <w:color w:val="231F20"/>
          <w:sz w:val="18"/>
        </w:rPr>
        <w:t xml:space="preserve"> </w:t>
      </w:r>
      <w:r>
        <w:rPr>
          <w:color w:val="231F20"/>
          <w:spacing w:val="-1"/>
          <w:sz w:val="18"/>
        </w:rPr>
        <w:t>GPs,</w:t>
      </w:r>
      <w:r>
        <w:rPr>
          <w:rFonts w:ascii="Times New Roman"/>
          <w:color w:val="231F20"/>
          <w:spacing w:val="97"/>
          <w:w w:val="101"/>
          <w:sz w:val="18"/>
        </w:rPr>
        <w:t xml:space="preserve"> </w:t>
      </w:r>
      <w:r>
        <w:rPr>
          <w:color w:val="231F20"/>
          <w:sz w:val="18"/>
        </w:rPr>
        <w:t>gyms</w:t>
      </w:r>
      <w:r>
        <w:rPr>
          <w:color w:val="231F20"/>
          <w:spacing w:val="1"/>
          <w:sz w:val="18"/>
        </w:rPr>
        <w:t xml:space="preserve"> </w:t>
      </w:r>
      <w:r>
        <w:rPr>
          <w:color w:val="231F20"/>
          <w:spacing w:val="-1"/>
          <w:sz w:val="18"/>
        </w:rPr>
        <w:t>and</w:t>
      </w:r>
      <w:r>
        <w:rPr>
          <w:color w:val="231F20"/>
          <w:spacing w:val="1"/>
          <w:sz w:val="18"/>
        </w:rPr>
        <w:t xml:space="preserve"> </w:t>
      </w:r>
      <w:r>
        <w:rPr>
          <w:color w:val="231F20"/>
          <w:sz w:val="18"/>
        </w:rPr>
        <w:t>so</w:t>
      </w:r>
      <w:r>
        <w:rPr>
          <w:color w:val="231F20"/>
          <w:spacing w:val="2"/>
          <w:sz w:val="18"/>
        </w:rPr>
        <w:t xml:space="preserve"> </w:t>
      </w:r>
      <w:r>
        <w:rPr>
          <w:color w:val="231F20"/>
          <w:spacing w:val="-1"/>
          <w:sz w:val="18"/>
        </w:rPr>
        <w:t>on</w:t>
      </w:r>
      <w:r>
        <w:rPr>
          <w:color w:val="231F20"/>
          <w:spacing w:val="-4"/>
          <w:sz w:val="18"/>
        </w:rPr>
        <w:t xml:space="preserve"> </w:t>
      </w:r>
      <w:r>
        <w:rPr>
          <w:color w:val="231F20"/>
          <w:spacing w:val="-2"/>
          <w:sz w:val="18"/>
        </w:rPr>
        <w:t>must</w:t>
      </w:r>
      <w:r>
        <w:rPr>
          <w:color w:val="231F20"/>
          <w:spacing w:val="9"/>
          <w:sz w:val="18"/>
        </w:rPr>
        <w:t xml:space="preserve"> </w:t>
      </w:r>
      <w:r>
        <w:rPr>
          <w:color w:val="231F20"/>
          <w:spacing w:val="-2"/>
          <w:sz w:val="18"/>
        </w:rPr>
        <w:t>handle</w:t>
      </w:r>
      <w:r>
        <w:rPr>
          <w:color w:val="231F20"/>
          <w:spacing w:val="1"/>
          <w:sz w:val="18"/>
        </w:rPr>
        <w:t xml:space="preserve"> </w:t>
      </w:r>
      <w:r>
        <w:rPr>
          <w:color w:val="231F20"/>
          <w:spacing w:val="-2"/>
          <w:sz w:val="18"/>
        </w:rPr>
        <w:t>health</w:t>
      </w:r>
      <w:r>
        <w:rPr>
          <w:color w:val="231F20"/>
          <w:spacing w:val="2"/>
          <w:sz w:val="18"/>
        </w:rPr>
        <w:t xml:space="preserve"> </w:t>
      </w:r>
      <w:r>
        <w:rPr>
          <w:color w:val="231F20"/>
          <w:spacing w:val="-2"/>
          <w:sz w:val="18"/>
        </w:rPr>
        <w:t>information.</w:t>
      </w:r>
      <w:r>
        <w:rPr>
          <w:color w:val="231F20"/>
          <w:spacing w:val="9"/>
          <w:sz w:val="18"/>
        </w:rPr>
        <w:t xml:space="preserve"> </w:t>
      </w:r>
      <w:r>
        <w:rPr>
          <w:color w:val="231F20"/>
          <w:spacing w:val="-3"/>
          <w:sz w:val="18"/>
        </w:rPr>
        <w:t>The</w:t>
      </w:r>
      <w:r>
        <w:rPr>
          <w:color w:val="231F20"/>
          <w:spacing w:val="1"/>
          <w:sz w:val="18"/>
        </w:rPr>
        <w:t xml:space="preserve"> </w:t>
      </w:r>
      <w:r>
        <w:rPr>
          <w:color w:val="231F20"/>
          <w:spacing w:val="-1"/>
          <w:sz w:val="18"/>
        </w:rPr>
        <w:t>15</w:t>
      </w:r>
      <w:r>
        <w:rPr>
          <w:color w:val="231F20"/>
          <w:spacing w:val="6"/>
          <w:sz w:val="18"/>
        </w:rPr>
        <w:t xml:space="preserve"> </w:t>
      </w:r>
      <w:r>
        <w:rPr>
          <w:color w:val="231F20"/>
          <w:spacing w:val="-3"/>
          <w:sz w:val="18"/>
        </w:rPr>
        <w:t>HPPs</w:t>
      </w:r>
      <w:r>
        <w:rPr>
          <w:color w:val="231F20"/>
          <w:spacing w:val="7"/>
          <w:sz w:val="18"/>
        </w:rPr>
        <w:t xml:space="preserve"> </w:t>
      </w:r>
      <w:r>
        <w:rPr>
          <w:color w:val="231F20"/>
          <w:spacing w:val="-1"/>
          <w:sz w:val="18"/>
        </w:rPr>
        <w:t>prescribe</w:t>
      </w:r>
      <w:r>
        <w:rPr>
          <w:color w:val="231F20"/>
          <w:spacing w:val="1"/>
          <w:sz w:val="18"/>
        </w:rPr>
        <w:t xml:space="preserve"> </w:t>
      </w:r>
      <w:r>
        <w:rPr>
          <w:color w:val="231F20"/>
          <w:spacing w:val="-3"/>
          <w:sz w:val="18"/>
        </w:rPr>
        <w:t>what</w:t>
      </w:r>
      <w:r>
        <w:rPr>
          <w:color w:val="231F20"/>
          <w:spacing w:val="4"/>
          <w:sz w:val="18"/>
        </w:rPr>
        <w:t xml:space="preserve"> </w:t>
      </w:r>
      <w:r>
        <w:rPr>
          <w:color w:val="231F20"/>
          <w:spacing w:val="-1"/>
          <w:sz w:val="18"/>
        </w:rPr>
        <w:t>an</w:t>
      </w:r>
      <w:r>
        <w:rPr>
          <w:color w:val="231F20"/>
          <w:spacing w:val="1"/>
          <w:sz w:val="18"/>
        </w:rPr>
        <w:t xml:space="preserve"> </w:t>
      </w:r>
      <w:r>
        <w:rPr>
          <w:color w:val="231F20"/>
          <w:spacing w:val="-2"/>
          <w:sz w:val="18"/>
        </w:rPr>
        <w:t>organisation</w:t>
      </w:r>
      <w:r>
        <w:rPr>
          <w:color w:val="231F20"/>
          <w:spacing w:val="-4"/>
          <w:sz w:val="18"/>
        </w:rPr>
        <w:t xml:space="preserve"> </w:t>
      </w:r>
      <w:r>
        <w:rPr>
          <w:color w:val="231F20"/>
          <w:spacing w:val="-2"/>
          <w:sz w:val="18"/>
        </w:rPr>
        <w:t>must</w:t>
      </w:r>
      <w:r>
        <w:rPr>
          <w:color w:val="231F20"/>
          <w:spacing w:val="9"/>
          <w:sz w:val="18"/>
        </w:rPr>
        <w:t xml:space="preserve"> </w:t>
      </w:r>
      <w:r>
        <w:rPr>
          <w:color w:val="231F20"/>
          <w:spacing w:val="-1"/>
          <w:sz w:val="18"/>
        </w:rPr>
        <w:t>do</w:t>
      </w:r>
      <w:r>
        <w:rPr>
          <w:rFonts w:ascii="Times New Roman"/>
          <w:color w:val="231F20"/>
          <w:spacing w:val="71"/>
          <w:w w:val="101"/>
          <w:sz w:val="18"/>
        </w:rPr>
        <w:t xml:space="preserve"> </w:t>
      </w:r>
      <w:r>
        <w:rPr>
          <w:color w:val="231F20"/>
          <w:spacing w:val="-3"/>
          <w:sz w:val="18"/>
        </w:rPr>
        <w:t>when</w:t>
      </w:r>
      <w:r>
        <w:rPr>
          <w:color w:val="231F20"/>
          <w:spacing w:val="6"/>
          <w:sz w:val="18"/>
        </w:rPr>
        <w:t xml:space="preserve"> </w:t>
      </w:r>
      <w:r>
        <w:rPr>
          <w:color w:val="231F20"/>
          <w:spacing w:val="1"/>
          <w:sz w:val="18"/>
        </w:rPr>
        <w:t>it</w:t>
      </w:r>
      <w:r>
        <w:rPr>
          <w:color w:val="231F20"/>
          <w:spacing w:val="4"/>
          <w:sz w:val="18"/>
        </w:rPr>
        <w:t xml:space="preserve"> </w:t>
      </w:r>
      <w:r>
        <w:rPr>
          <w:color w:val="231F20"/>
          <w:spacing w:val="-2"/>
          <w:sz w:val="18"/>
        </w:rPr>
        <w:t>collects,</w:t>
      </w:r>
      <w:r>
        <w:rPr>
          <w:color w:val="231F20"/>
          <w:spacing w:val="3"/>
          <w:sz w:val="18"/>
        </w:rPr>
        <w:t xml:space="preserve"> </w:t>
      </w:r>
      <w:r>
        <w:rPr>
          <w:color w:val="231F20"/>
          <w:spacing w:val="-2"/>
          <w:sz w:val="18"/>
        </w:rPr>
        <w:t>stores,</w:t>
      </w:r>
      <w:r>
        <w:rPr>
          <w:color w:val="231F20"/>
          <w:spacing w:val="4"/>
          <w:sz w:val="18"/>
        </w:rPr>
        <w:t xml:space="preserve"> </w:t>
      </w:r>
      <w:proofErr w:type="gramStart"/>
      <w:r>
        <w:rPr>
          <w:color w:val="231F20"/>
          <w:spacing w:val="-2"/>
          <w:sz w:val="18"/>
        </w:rPr>
        <w:t>uses</w:t>
      </w:r>
      <w:proofErr w:type="gramEnd"/>
      <w:r>
        <w:rPr>
          <w:color w:val="231F20"/>
          <w:spacing w:val="2"/>
          <w:sz w:val="18"/>
        </w:rPr>
        <w:t xml:space="preserve"> </w:t>
      </w:r>
      <w:r>
        <w:rPr>
          <w:color w:val="231F20"/>
          <w:spacing w:val="-1"/>
          <w:sz w:val="18"/>
        </w:rPr>
        <w:t>and</w:t>
      </w:r>
      <w:r>
        <w:rPr>
          <w:color w:val="231F20"/>
          <w:spacing w:val="2"/>
          <w:sz w:val="18"/>
        </w:rPr>
        <w:t xml:space="preserve"> </w:t>
      </w:r>
      <w:r>
        <w:rPr>
          <w:color w:val="231F20"/>
          <w:spacing w:val="-2"/>
          <w:sz w:val="18"/>
        </w:rPr>
        <w:t>discloses</w:t>
      </w:r>
      <w:r>
        <w:rPr>
          <w:color w:val="231F20"/>
          <w:spacing w:val="7"/>
          <w:sz w:val="18"/>
        </w:rPr>
        <w:t xml:space="preserve"> </w:t>
      </w:r>
      <w:r>
        <w:rPr>
          <w:color w:val="231F20"/>
          <w:spacing w:val="-2"/>
          <w:sz w:val="18"/>
        </w:rPr>
        <w:t>health</w:t>
      </w:r>
      <w:r>
        <w:rPr>
          <w:color w:val="231F20"/>
          <w:spacing w:val="2"/>
          <w:sz w:val="18"/>
        </w:rPr>
        <w:t xml:space="preserve"> </w:t>
      </w:r>
      <w:r>
        <w:rPr>
          <w:color w:val="231F20"/>
          <w:spacing w:val="-2"/>
          <w:sz w:val="18"/>
        </w:rPr>
        <w:t>information.</w:t>
      </w:r>
      <w:r>
        <w:rPr>
          <w:color w:val="231F20"/>
          <w:spacing w:val="9"/>
          <w:sz w:val="18"/>
        </w:rPr>
        <w:t xml:space="preserve"> </w:t>
      </w:r>
      <w:r>
        <w:rPr>
          <w:color w:val="231F20"/>
          <w:spacing w:val="-1"/>
          <w:sz w:val="18"/>
        </w:rPr>
        <w:t>The</w:t>
      </w:r>
      <w:r>
        <w:rPr>
          <w:color w:val="231F20"/>
          <w:spacing w:val="2"/>
          <w:sz w:val="18"/>
        </w:rPr>
        <w:t xml:space="preserve"> </w:t>
      </w:r>
      <w:r>
        <w:rPr>
          <w:color w:val="231F20"/>
          <w:spacing w:val="-2"/>
          <w:sz w:val="18"/>
        </w:rPr>
        <w:t>HPPs</w:t>
      </w:r>
      <w:r>
        <w:rPr>
          <w:color w:val="231F20"/>
          <w:spacing w:val="1"/>
          <w:sz w:val="18"/>
        </w:rPr>
        <w:t xml:space="preserve"> </w:t>
      </w:r>
      <w:r>
        <w:rPr>
          <w:color w:val="231F20"/>
          <w:spacing w:val="-1"/>
          <w:sz w:val="18"/>
        </w:rPr>
        <w:t>also</w:t>
      </w:r>
      <w:r>
        <w:rPr>
          <w:color w:val="231F20"/>
          <w:spacing w:val="2"/>
          <w:sz w:val="18"/>
        </w:rPr>
        <w:t xml:space="preserve"> </w:t>
      </w:r>
      <w:r>
        <w:rPr>
          <w:color w:val="231F20"/>
          <w:spacing w:val="-2"/>
          <w:sz w:val="18"/>
        </w:rPr>
        <w:t>cover</w:t>
      </w:r>
      <w:r>
        <w:rPr>
          <w:color w:val="231F20"/>
          <w:spacing w:val="4"/>
          <w:sz w:val="18"/>
        </w:rPr>
        <w:t xml:space="preserve"> </w:t>
      </w:r>
      <w:r>
        <w:rPr>
          <w:color w:val="231F20"/>
          <w:spacing w:val="-2"/>
          <w:sz w:val="18"/>
        </w:rPr>
        <w:t>access</w:t>
      </w:r>
      <w:r>
        <w:rPr>
          <w:color w:val="231F20"/>
          <w:spacing w:val="11"/>
          <w:sz w:val="18"/>
        </w:rPr>
        <w:t xml:space="preserve"> </w:t>
      </w:r>
      <w:r>
        <w:rPr>
          <w:color w:val="231F20"/>
          <w:spacing w:val="-1"/>
          <w:sz w:val="18"/>
        </w:rPr>
        <w:t>and</w:t>
      </w:r>
      <w:r>
        <w:rPr>
          <w:rFonts w:ascii="Times New Roman"/>
          <w:color w:val="231F20"/>
          <w:spacing w:val="67"/>
          <w:w w:val="101"/>
          <w:sz w:val="18"/>
        </w:rPr>
        <w:t xml:space="preserve"> </w:t>
      </w:r>
      <w:r>
        <w:rPr>
          <w:color w:val="231F20"/>
          <w:spacing w:val="-1"/>
          <w:sz w:val="18"/>
        </w:rPr>
        <w:t>correction</w:t>
      </w:r>
      <w:r>
        <w:rPr>
          <w:color w:val="231F20"/>
          <w:spacing w:val="9"/>
          <w:sz w:val="18"/>
        </w:rPr>
        <w:t xml:space="preserve"> </w:t>
      </w:r>
      <w:r>
        <w:rPr>
          <w:color w:val="231F20"/>
          <w:spacing w:val="-2"/>
          <w:sz w:val="18"/>
        </w:rPr>
        <w:t>rights.</w:t>
      </w:r>
    </w:p>
    <w:p w14:paraId="6A4A2E3B" w14:textId="77777777" w:rsidR="00620597" w:rsidRDefault="00620597" w:rsidP="00620597">
      <w:pPr>
        <w:spacing w:before="10"/>
        <w:ind w:left="363" w:hanging="363"/>
        <w:rPr>
          <w:rFonts w:eastAsia="Arial"/>
          <w:sz w:val="21"/>
          <w:szCs w:val="21"/>
        </w:rPr>
      </w:pPr>
      <w:r>
        <w:rPr>
          <w:color w:val="231F20"/>
          <w:position w:val="9"/>
          <w:sz w:val="12"/>
        </w:rPr>
        <w:t>2.</w:t>
      </w:r>
      <w:r>
        <w:rPr>
          <w:color w:val="231F20"/>
          <w:spacing w:val="23"/>
          <w:position w:val="9"/>
          <w:sz w:val="12"/>
        </w:rPr>
        <w:t xml:space="preserve"> </w:t>
      </w:r>
      <w:r>
        <w:rPr>
          <w:color w:val="231F20"/>
          <w:spacing w:val="23"/>
          <w:position w:val="9"/>
          <w:sz w:val="12"/>
        </w:rPr>
        <w:tab/>
      </w:r>
      <w:r>
        <w:rPr>
          <w:color w:val="231F20"/>
          <w:spacing w:val="-2"/>
          <w:sz w:val="18"/>
        </w:rPr>
        <w:t>Section</w:t>
      </w:r>
      <w:r>
        <w:rPr>
          <w:color w:val="231F20"/>
          <w:spacing w:val="7"/>
          <w:sz w:val="18"/>
        </w:rPr>
        <w:t xml:space="preserve"> </w:t>
      </w:r>
      <w:r>
        <w:rPr>
          <w:color w:val="231F20"/>
          <w:spacing w:val="-2"/>
          <w:sz w:val="18"/>
        </w:rPr>
        <w:t>53(1):</w:t>
      </w:r>
      <w:r>
        <w:rPr>
          <w:color w:val="231F20"/>
          <w:spacing w:val="3"/>
          <w:sz w:val="18"/>
        </w:rPr>
        <w:t xml:space="preserve"> </w:t>
      </w:r>
      <w:r>
        <w:rPr>
          <w:color w:val="231F20"/>
          <w:sz w:val="18"/>
        </w:rPr>
        <w:t xml:space="preserve">a </w:t>
      </w:r>
      <w:r>
        <w:rPr>
          <w:color w:val="231F20"/>
          <w:spacing w:val="-2"/>
          <w:sz w:val="18"/>
        </w:rPr>
        <w:t>person</w:t>
      </w:r>
      <w:r>
        <w:rPr>
          <w:color w:val="231F20"/>
          <w:spacing w:val="1"/>
          <w:sz w:val="18"/>
        </w:rPr>
        <w:t xml:space="preserve"> </w:t>
      </w:r>
      <w:r>
        <w:rPr>
          <w:color w:val="231F20"/>
          <w:spacing w:val="-1"/>
          <w:sz w:val="18"/>
        </w:rPr>
        <w:t>(the</w:t>
      </w:r>
      <w:r>
        <w:rPr>
          <w:color w:val="231F20"/>
          <w:spacing w:val="1"/>
          <w:sz w:val="18"/>
        </w:rPr>
        <w:t xml:space="preserve"> </w:t>
      </w:r>
      <w:r>
        <w:rPr>
          <w:color w:val="231F20"/>
          <w:spacing w:val="-2"/>
          <w:sz w:val="18"/>
        </w:rPr>
        <w:t>applicant)</w:t>
      </w:r>
      <w:r>
        <w:rPr>
          <w:color w:val="231F20"/>
          <w:spacing w:val="3"/>
          <w:sz w:val="18"/>
        </w:rPr>
        <w:t xml:space="preserve"> </w:t>
      </w:r>
      <w:r>
        <w:rPr>
          <w:color w:val="231F20"/>
          <w:spacing w:val="-2"/>
          <w:sz w:val="18"/>
        </w:rPr>
        <w:t>who</w:t>
      </w:r>
      <w:r>
        <w:rPr>
          <w:color w:val="231F20"/>
          <w:spacing w:val="1"/>
          <w:sz w:val="18"/>
        </w:rPr>
        <w:t xml:space="preserve"> is</w:t>
      </w:r>
      <w:r>
        <w:rPr>
          <w:color w:val="231F20"/>
          <w:sz w:val="18"/>
        </w:rPr>
        <w:t xml:space="preserve"> </w:t>
      </w:r>
      <w:r>
        <w:rPr>
          <w:color w:val="231F20"/>
          <w:spacing w:val="-2"/>
          <w:sz w:val="18"/>
        </w:rPr>
        <w:t>aggrieved</w:t>
      </w:r>
      <w:r>
        <w:rPr>
          <w:color w:val="231F20"/>
          <w:spacing w:val="5"/>
          <w:sz w:val="18"/>
        </w:rPr>
        <w:t xml:space="preserve"> </w:t>
      </w:r>
      <w:r>
        <w:rPr>
          <w:color w:val="231F20"/>
          <w:spacing w:val="-1"/>
          <w:sz w:val="18"/>
        </w:rPr>
        <w:t>by</w:t>
      </w:r>
      <w:r>
        <w:rPr>
          <w:color w:val="231F20"/>
          <w:spacing w:val="-3"/>
          <w:sz w:val="18"/>
        </w:rPr>
        <w:t xml:space="preserve"> </w:t>
      </w:r>
      <w:r>
        <w:rPr>
          <w:color w:val="231F20"/>
          <w:sz w:val="18"/>
        </w:rPr>
        <w:t>the</w:t>
      </w:r>
      <w:r>
        <w:rPr>
          <w:color w:val="231F20"/>
          <w:spacing w:val="1"/>
          <w:sz w:val="18"/>
        </w:rPr>
        <w:t xml:space="preserve"> </w:t>
      </w:r>
      <w:r>
        <w:rPr>
          <w:color w:val="231F20"/>
          <w:spacing w:val="-2"/>
          <w:sz w:val="18"/>
        </w:rPr>
        <w:t>conduct</w:t>
      </w:r>
      <w:r>
        <w:rPr>
          <w:color w:val="231F20"/>
          <w:spacing w:val="3"/>
          <w:sz w:val="18"/>
        </w:rPr>
        <w:t xml:space="preserve"> </w:t>
      </w:r>
      <w:r>
        <w:rPr>
          <w:color w:val="231F20"/>
          <w:spacing w:val="-1"/>
          <w:sz w:val="18"/>
        </w:rPr>
        <w:t>of</w:t>
      </w:r>
      <w:r>
        <w:rPr>
          <w:color w:val="231F20"/>
          <w:spacing w:val="2"/>
          <w:sz w:val="18"/>
        </w:rPr>
        <w:t xml:space="preserve"> </w:t>
      </w:r>
      <w:r>
        <w:rPr>
          <w:color w:val="231F20"/>
          <w:sz w:val="18"/>
        </w:rPr>
        <w:t>a</w:t>
      </w:r>
      <w:r>
        <w:rPr>
          <w:color w:val="231F20"/>
          <w:spacing w:val="1"/>
          <w:sz w:val="18"/>
        </w:rPr>
        <w:t xml:space="preserve"> </w:t>
      </w:r>
      <w:r>
        <w:rPr>
          <w:color w:val="231F20"/>
          <w:spacing w:val="-2"/>
          <w:sz w:val="18"/>
        </w:rPr>
        <w:t>public</w:t>
      </w:r>
      <w:r>
        <w:rPr>
          <w:color w:val="231F20"/>
          <w:spacing w:val="1"/>
          <w:sz w:val="18"/>
        </w:rPr>
        <w:t xml:space="preserve"> </w:t>
      </w:r>
      <w:r>
        <w:rPr>
          <w:color w:val="231F20"/>
          <w:spacing w:val="-1"/>
          <w:sz w:val="18"/>
        </w:rPr>
        <w:t>sector</w:t>
      </w:r>
      <w:r>
        <w:rPr>
          <w:color w:val="231F20"/>
          <w:spacing w:val="3"/>
          <w:sz w:val="18"/>
        </w:rPr>
        <w:t xml:space="preserve"> </w:t>
      </w:r>
      <w:r>
        <w:rPr>
          <w:color w:val="231F20"/>
          <w:spacing w:val="-2"/>
          <w:sz w:val="18"/>
        </w:rPr>
        <w:t>agency</w:t>
      </w:r>
      <w:r>
        <w:rPr>
          <w:color w:val="231F20"/>
          <w:spacing w:val="1"/>
          <w:sz w:val="18"/>
        </w:rPr>
        <w:t xml:space="preserve"> is</w:t>
      </w:r>
      <w:r>
        <w:rPr>
          <w:rFonts w:ascii="Times New Roman"/>
          <w:color w:val="231F20"/>
          <w:spacing w:val="63"/>
          <w:w w:val="101"/>
          <w:sz w:val="18"/>
        </w:rPr>
        <w:t xml:space="preserve"> </w:t>
      </w:r>
      <w:r>
        <w:rPr>
          <w:color w:val="231F20"/>
          <w:spacing w:val="-2"/>
          <w:sz w:val="18"/>
        </w:rPr>
        <w:t>entitled</w:t>
      </w:r>
      <w:r>
        <w:rPr>
          <w:color w:val="231F20"/>
          <w:spacing w:val="4"/>
          <w:sz w:val="18"/>
        </w:rPr>
        <w:t xml:space="preserve"> </w:t>
      </w:r>
      <w:r>
        <w:rPr>
          <w:color w:val="231F20"/>
          <w:sz w:val="18"/>
        </w:rPr>
        <w:t>to</w:t>
      </w:r>
      <w:r>
        <w:rPr>
          <w:color w:val="231F20"/>
          <w:spacing w:val="1"/>
          <w:sz w:val="18"/>
        </w:rPr>
        <w:t xml:space="preserve"> </w:t>
      </w:r>
      <w:r>
        <w:rPr>
          <w:color w:val="231F20"/>
          <w:sz w:val="18"/>
        </w:rPr>
        <w:t>a</w:t>
      </w:r>
      <w:r>
        <w:rPr>
          <w:color w:val="231F20"/>
          <w:spacing w:val="1"/>
          <w:sz w:val="18"/>
        </w:rPr>
        <w:t xml:space="preserve"> </w:t>
      </w:r>
      <w:r>
        <w:rPr>
          <w:color w:val="231F20"/>
          <w:spacing w:val="-2"/>
          <w:sz w:val="18"/>
        </w:rPr>
        <w:t>review</w:t>
      </w:r>
      <w:r>
        <w:rPr>
          <w:color w:val="231F20"/>
          <w:spacing w:val="3"/>
          <w:sz w:val="18"/>
        </w:rPr>
        <w:t xml:space="preserve"> </w:t>
      </w:r>
      <w:r>
        <w:rPr>
          <w:color w:val="231F20"/>
          <w:spacing w:val="-3"/>
          <w:sz w:val="18"/>
        </w:rPr>
        <w:t>of</w:t>
      </w:r>
      <w:r>
        <w:rPr>
          <w:color w:val="231F20"/>
          <w:spacing w:val="3"/>
          <w:sz w:val="18"/>
        </w:rPr>
        <w:t xml:space="preserve"> </w:t>
      </w:r>
      <w:r>
        <w:rPr>
          <w:color w:val="231F20"/>
          <w:spacing w:val="-2"/>
          <w:sz w:val="18"/>
        </w:rPr>
        <w:t>that</w:t>
      </w:r>
      <w:r>
        <w:rPr>
          <w:color w:val="231F20"/>
          <w:spacing w:val="3"/>
          <w:sz w:val="18"/>
        </w:rPr>
        <w:t xml:space="preserve"> </w:t>
      </w:r>
      <w:r>
        <w:rPr>
          <w:color w:val="231F20"/>
          <w:spacing w:val="-2"/>
          <w:sz w:val="18"/>
        </w:rPr>
        <w:t>conduct.</w:t>
      </w:r>
      <w:r>
        <w:rPr>
          <w:color w:val="231F20"/>
          <w:sz w:val="18"/>
        </w:rPr>
        <w:t xml:space="preserve"> </w:t>
      </w:r>
      <w:r>
        <w:rPr>
          <w:color w:val="231F20"/>
          <w:spacing w:val="10"/>
          <w:sz w:val="18"/>
        </w:rPr>
        <w:t xml:space="preserve"> </w:t>
      </w:r>
      <w:r>
        <w:rPr>
          <w:color w:val="231F20"/>
          <w:spacing w:val="-1"/>
          <w:sz w:val="18"/>
        </w:rPr>
        <w:t>The</w:t>
      </w:r>
      <w:r>
        <w:rPr>
          <w:color w:val="231F20"/>
          <w:sz w:val="18"/>
        </w:rPr>
        <w:t xml:space="preserve"> </w:t>
      </w:r>
      <w:r>
        <w:rPr>
          <w:color w:val="231F20"/>
          <w:spacing w:val="-2"/>
          <w:sz w:val="18"/>
        </w:rPr>
        <w:t>requirements</w:t>
      </w:r>
      <w:r>
        <w:rPr>
          <w:color w:val="231F20"/>
          <w:spacing w:val="9"/>
          <w:sz w:val="18"/>
        </w:rPr>
        <w:t xml:space="preserve"> </w:t>
      </w:r>
      <w:r>
        <w:rPr>
          <w:color w:val="231F20"/>
          <w:spacing w:val="-2"/>
          <w:sz w:val="18"/>
        </w:rPr>
        <w:t>under</w:t>
      </w:r>
      <w:r>
        <w:rPr>
          <w:color w:val="231F20"/>
          <w:spacing w:val="2"/>
          <w:sz w:val="18"/>
        </w:rPr>
        <w:t xml:space="preserve"> </w:t>
      </w:r>
      <w:r>
        <w:rPr>
          <w:color w:val="231F20"/>
          <w:spacing w:val="-2"/>
          <w:sz w:val="18"/>
        </w:rPr>
        <w:t>53(3)</w:t>
      </w:r>
      <w:r>
        <w:rPr>
          <w:color w:val="231F20"/>
          <w:spacing w:val="3"/>
          <w:sz w:val="18"/>
        </w:rPr>
        <w:t xml:space="preserve"> </w:t>
      </w:r>
      <w:r>
        <w:rPr>
          <w:color w:val="231F20"/>
          <w:spacing w:val="-3"/>
          <w:sz w:val="18"/>
        </w:rPr>
        <w:t>of</w:t>
      </w:r>
      <w:r>
        <w:rPr>
          <w:color w:val="231F20"/>
          <w:spacing w:val="3"/>
          <w:sz w:val="18"/>
        </w:rPr>
        <w:t xml:space="preserve"> </w:t>
      </w:r>
      <w:r>
        <w:rPr>
          <w:color w:val="231F20"/>
          <w:sz w:val="18"/>
        </w:rPr>
        <w:t xml:space="preserve">the </w:t>
      </w:r>
      <w:r>
        <w:rPr>
          <w:color w:val="231F20"/>
          <w:spacing w:val="-1"/>
          <w:sz w:val="18"/>
        </w:rPr>
        <w:t>PPIP</w:t>
      </w:r>
      <w:r>
        <w:rPr>
          <w:color w:val="231F20"/>
          <w:sz w:val="18"/>
        </w:rPr>
        <w:t xml:space="preserve"> </w:t>
      </w:r>
      <w:r>
        <w:rPr>
          <w:color w:val="231F20"/>
          <w:spacing w:val="-3"/>
          <w:sz w:val="18"/>
        </w:rPr>
        <w:t>Act</w:t>
      </w:r>
      <w:r>
        <w:rPr>
          <w:color w:val="231F20"/>
          <w:spacing w:val="7"/>
          <w:sz w:val="18"/>
        </w:rPr>
        <w:t xml:space="preserve"> </w:t>
      </w:r>
      <w:r>
        <w:rPr>
          <w:color w:val="231F20"/>
          <w:sz w:val="18"/>
        </w:rPr>
        <w:t>for</w:t>
      </w:r>
      <w:r>
        <w:rPr>
          <w:color w:val="231F20"/>
          <w:spacing w:val="3"/>
          <w:sz w:val="18"/>
        </w:rPr>
        <w:t xml:space="preserve"> </w:t>
      </w:r>
      <w:r>
        <w:rPr>
          <w:color w:val="231F20"/>
          <w:spacing w:val="-1"/>
          <w:sz w:val="18"/>
        </w:rPr>
        <w:t>an</w:t>
      </w:r>
      <w:r>
        <w:rPr>
          <w:color w:val="231F20"/>
          <w:sz w:val="18"/>
        </w:rPr>
        <w:t xml:space="preserve"> </w:t>
      </w:r>
      <w:r>
        <w:rPr>
          <w:color w:val="231F20"/>
          <w:spacing w:val="-2"/>
          <w:sz w:val="18"/>
        </w:rPr>
        <w:t>application</w:t>
      </w:r>
      <w:r>
        <w:rPr>
          <w:color w:val="231F20"/>
          <w:spacing w:val="1"/>
          <w:sz w:val="18"/>
        </w:rPr>
        <w:t xml:space="preserve"> </w:t>
      </w:r>
      <w:r>
        <w:rPr>
          <w:color w:val="231F20"/>
          <w:sz w:val="18"/>
        </w:rPr>
        <w:t>for</w:t>
      </w:r>
      <w:r>
        <w:rPr>
          <w:rFonts w:ascii="Times New Roman"/>
          <w:color w:val="231F20"/>
          <w:spacing w:val="69"/>
          <w:w w:val="101"/>
          <w:sz w:val="18"/>
        </w:rPr>
        <w:t xml:space="preserve"> </w:t>
      </w:r>
      <w:r>
        <w:rPr>
          <w:color w:val="231F20"/>
          <w:spacing w:val="-2"/>
          <w:sz w:val="18"/>
        </w:rPr>
        <w:t>Internal</w:t>
      </w:r>
      <w:r>
        <w:rPr>
          <w:color w:val="231F20"/>
          <w:spacing w:val="5"/>
          <w:sz w:val="18"/>
        </w:rPr>
        <w:t xml:space="preserve"> </w:t>
      </w:r>
      <w:r>
        <w:rPr>
          <w:color w:val="231F20"/>
          <w:spacing w:val="-3"/>
          <w:sz w:val="18"/>
        </w:rPr>
        <w:t>Review</w:t>
      </w:r>
      <w:r>
        <w:rPr>
          <w:color w:val="231F20"/>
          <w:spacing w:val="6"/>
          <w:sz w:val="18"/>
        </w:rPr>
        <w:t xml:space="preserve"> </w:t>
      </w:r>
      <w:r>
        <w:rPr>
          <w:color w:val="231F20"/>
          <w:sz w:val="18"/>
        </w:rPr>
        <w:t>are</w:t>
      </w:r>
      <w:r>
        <w:rPr>
          <w:color w:val="231F20"/>
          <w:spacing w:val="2"/>
          <w:sz w:val="18"/>
        </w:rPr>
        <w:t xml:space="preserve"> </w:t>
      </w:r>
      <w:r>
        <w:rPr>
          <w:color w:val="231F20"/>
          <w:spacing w:val="-1"/>
          <w:sz w:val="18"/>
        </w:rPr>
        <w:t>as</w:t>
      </w:r>
      <w:r>
        <w:rPr>
          <w:color w:val="231F20"/>
          <w:spacing w:val="3"/>
          <w:sz w:val="18"/>
        </w:rPr>
        <w:t xml:space="preserve"> </w:t>
      </w:r>
      <w:r>
        <w:rPr>
          <w:color w:val="231F20"/>
          <w:spacing w:val="-2"/>
          <w:sz w:val="18"/>
        </w:rPr>
        <w:t>follows:</w:t>
      </w:r>
    </w:p>
    <w:p w14:paraId="3ADC7F66" w14:textId="77777777" w:rsidR="00620597" w:rsidRPr="00185402" w:rsidRDefault="00620597" w:rsidP="00620597">
      <w:pPr>
        <w:widowControl w:val="0"/>
        <w:numPr>
          <w:ilvl w:val="0"/>
          <w:numId w:val="16"/>
        </w:numPr>
        <w:spacing w:before="79" w:after="0"/>
        <w:ind w:left="709" w:hanging="363"/>
        <w:rPr>
          <w:color w:val="231F20"/>
          <w:spacing w:val="-1"/>
          <w:sz w:val="18"/>
        </w:rPr>
      </w:pPr>
      <w:r>
        <w:rPr>
          <w:color w:val="231F20"/>
          <w:spacing w:val="-1"/>
          <w:sz w:val="18"/>
        </w:rPr>
        <w:t>be</w:t>
      </w:r>
      <w:r w:rsidRPr="00185402">
        <w:rPr>
          <w:color w:val="231F20"/>
          <w:spacing w:val="-1"/>
          <w:sz w:val="18"/>
        </w:rPr>
        <w:t xml:space="preserve"> in writing; </w:t>
      </w:r>
      <w:r>
        <w:rPr>
          <w:color w:val="231F20"/>
          <w:spacing w:val="-1"/>
          <w:sz w:val="18"/>
        </w:rPr>
        <w:t>and</w:t>
      </w:r>
    </w:p>
    <w:p w14:paraId="38105076" w14:textId="77777777" w:rsidR="00620597" w:rsidRPr="00185402" w:rsidRDefault="00620597" w:rsidP="00620597">
      <w:pPr>
        <w:widowControl w:val="0"/>
        <w:numPr>
          <w:ilvl w:val="0"/>
          <w:numId w:val="16"/>
        </w:numPr>
        <w:spacing w:before="79" w:after="0"/>
        <w:ind w:left="709" w:hanging="363"/>
        <w:rPr>
          <w:color w:val="231F20"/>
          <w:spacing w:val="-1"/>
          <w:sz w:val="18"/>
        </w:rPr>
      </w:pPr>
      <w:r>
        <w:rPr>
          <w:color w:val="231F20"/>
          <w:spacing w:val="-1"/>
          <w:sz w:val="18"/>
        </w:rPr>
        <w:t>be</w:t>
      </w:r>
      <w:r w:rsidRPr="00185402">
        <w:rPr>
          <w:color w:val="231F20"/>
          <w:spacing w:val="-1"/>
          <w:sz w:val="18"/>
        </w:rPr>
        <w:t xml:space="preserve"> addressed to the public </w:t>
      </w:r>
      <w:r>
        <w:rPr>
          <w:color w:val="231F20"/>
          <w:spacing w:val="-1"/>
          <w:sz w:val="18"/>
        </w:rPr>
        <w:t>sector</w:t>
      </w:r>
      <w:r w:rsidRPr="00185402">
        <w:rPr>
          <w:color w:val="231F20"/>
          <w:spacing w:val="-1"/>
          <w:sz w:val="18"/>
        </w:rPr>
        <w:t xml:space="preserve"> agency </w:t>
      </w:r>
      <w:proofErr w:type="gramStart"/>
      <w:r w:rsidRPr="00185402">
        <w:rPr>
          <w:color w:val="231F20"/>
          <w:spacing w:val="-1"/>
          <w:sz w:val="18"/>
        </w:rPr>
        <w:t>concerned;</w:t>
      </w:r>
      <w:proofErr w:type="gramEnd"/>
    </w:p>
    <w:p w14:paraId="64EB81A0" w14:textId="77777777" w:rsidR="00620597" w:rsidRPr="00185402" w:rsidRDefault="00620597" w:rsidP="00620597">
      <w:pPr>
        <w:widowControl w:val="0"/>
        <w:numPr>
          <w:ilvl w:val="0"/>
          <w:numId w:val="16"/>
        </w:numPr>
        <w:spacing w:before="79" w:after="0"/>
        <w:ind w:left="709" w:hanging="363"/>
        <w:rPr>
          <w:color w:val="231F20"/>
          <w:spacing w:val="-1"/>
          <w:sz w:val="18"/>
        </w:rPr>
      </w:pPr>
      <w:r w:rsidRPr="00185402">
        <w:rPr>
          <w:color w:val="231F20"/>
          <w:spacing w:val="-1"/>
          <w:sz w:val="18"/>
        </w:rPr>
        <w:t xml:space="preserve">specify </w:t>
      </w:r>
      <w:r>
        <w:rPr>
          <w:color w:val="231F20"/>
          <w:spacing w:val="-1"/>
          <w:sz w:val="18"/>
        </w:rPr>
        <w:t>an</w:t>
      </w:r>
      <w:r w:rsidRPr="00185402">
        <w:rPr>
          <w:color w:val="231F20"/>
          <w:spacing w:val="-1"/>
          <w:sz w:val="18"/>
        </w:rPr>
        <w:t xml:space="preserve"> address in Australia to which a notice </w:t>
      </w:r>
      <w:r>
        <w:rPr>
          <w:color w:val="231F20"/>
          <w:spacing w:val="-1"/>
          <w:sz w:val="18"/>
        </w:rPr>
        <w:t>of</w:t>
      </w:r>
      <w:r w:rsidRPr="00185402">
        <w:rPr>
          <w:color w:val="231F20"/>
          <w:spacing w:val="-1"/>
          <w:sz w:val="18"/>
        </w:rPr>
        <w:t xml:space="preserve"> completion of review (under subsection 8 of the </w:t>
      </w:r>
      <w:r>
        <w:rPr>
          <w:color w:val="231F20"/>
          <w:spacing w:val="-1"/>
          <w:sz w:val="18"/>
        </w:rPr>
        <w:t>PPIP</w:t>
      </w:r>
      <w:r w:rsidRPr="00185402">
        <w:rPr>
          <w:color w:val="231F20"/>
          <w:spacing w:val="-1"/>
          <w:sz w:val="18"/>
        </w:rPr>
        <w:t xml:space="preserve"> Act)</w:t>
      </w:r>
      <w:r>
        <w:rPr>
          <w:color w:val="231F20"/>
          <w:spacing w:val="-1"/>
          <w:sz w:val="18"/>
        </w:rPr>
        <w:t xml:space="preserve"> </w:t>
      </w:r>
      <w:r w:rsidRPr="00185402">
        <w:rPr>
          <w:color w:val="231F20"/>
          <w:spacing w:val="-1"/>
          <w:sz w:val="18"/>
        </w:rPr>
        <w:t xml:space="preserve">may </w:t>
      </w:r>
      <w:r>
        <w:rPr>
          <w:color w:val="231F20"/>
          <w:spacing w:val="-1"/>
          <w:sz w:val="18"/>
        </w:rPr>
        <w:t>be</w:t>
      </w:r>
      <w:r w:rsidRPr="00185402">
        <w:rPr>
          <w:color w:val="231F20"/>
          <w:spacing w:val="-1"/>
          <w:sz w:val="18"/>
        </w:rPr>
        <w:t xml:space="preserve"> </w:t>
      </w:r>
      <w:proofErr w:type="gramStart"/>
      <w:r>
        <w:rPr>
          <w:color w:val="231F20"/>
          <w:spacing w:val="-1"/>
          <w:sz w:val="18"/>
        </w:rPr>
        <w:t>sent;</w:t>
      </w:r>
      <w:proofErr w:type="gramEnd"/>
    </w:p>
    <w:p w14:paraId="39D8D142" w14:textId="77777777" w:rsidR="00620597" w:rsidRPr="00185402" w:rsidRDefault="00620597" w:rsidP="00620597">
      <w:pPr>
        <w:widowControl w:val="0"/>
        <w:numPr>
          <w:ilvl w:val="0"/>
          <w:numId w:val="16"/>
        </w:numPr>
        <w:spacing w:before="79" w:after="0"/>
        <w:ind w:left="709" w:hanging="363"/>
        <w:rPr>
          <w:color w:val="231F20"/>
          <w:spacing w:val="-1"/>
          <w:sz w:val="18"/>
        </w:rPr>
      </w:pPr>
      <w:r>
        <w:rPr>
          <w:color w:val="231F20"/>
          <w:spacing w:val="-1"/>
          <w:sz w:val="18"/>
        </w:rPr>
        <w:t>be</w:t>
      </w:r>
      <w:r w:rsidRPr="00185402">
        <w:rPr>
          <w:color w:val="231F20"/>
          <w:spacing w:val="-1"/>
          <w:sz w:val="18"/>
        </w:rPr>
        <w:t xml:space="preserve"> lodged </w:t>
      </w:r>
      <w:r>
        <w:rPr>
          <w:color w:val="231F20"/>
          <w:spacing w:val="-1"/>
          <w:sz w:val="18"/>
        </w:rPr>
        <w:t>at</w:t>
      </w:r>
      <w:r w:rsidRPr="00185402">
        <w:rPr>
          <w:color w:val="231F20"/>
          <w:spacing w:val="-1"/>
          <w:sz w:val="18"/>
        </w:rPr>
        <w:t xml:space="preserve"> </w:t>
      </w:r>
      <w:r>
        <w:rPr>
          <w:color w:val="231F20"/>
          <w:spacing w:val="-1"/>
          <w:sz w:val="18"/>
        </w:rPr>
        <w:t>an</w:t>
      </w:r>
      <w:r w:rsidRPr="00185402">
        <w:rPr>
          <w:color w:val="231F20"/>
          <w:spacing w:val="-1"/>
          <w:sz w:val="18"/>
        </w:rPr>
        <w:t xml:space="preserve"> </w:t>
      </w:r>
      <w:r>
        <w:rPr>
          <w:color w:val="231F20"/>
          <w:spacing w:val="-1"/>
          <w:sz w:val="18"/>
        </w:rPr>
        <w:t>office</w:t>
      </w:r>
      <w:r w:rsidRPr="00185402">
        <w:rPr>
          <w:color w:val="231F20"/>
          <w:spacing w:val="-1"/>
          <w:sz w:val="18"/>
        </w:rPr>
        <w:t xml:space="preserve"> of the public sector agency within 6 </w:t>
      </w:r>
      <w:r>
        <w:rPr>
          <w:color w:val="231F20"/>
          <w:spacing w:val="-1"/>
          <w:sz w:val="18"/>
        </w:rPr>
        <w:t>months</w:t>
      </w:r>
      <w:r w:rsidRPr="00185402">
        <w:rPr>
          <w:color w:val="231F20"/>
          <w:spacing w:val="-1"/>
          <w:sz w:val="18"/>
        </w:rPr>
        <w:t xml:space="preserve"> (or </w:t>
      </w:r>
      <w:r>
        <w:rPr>
          <w:color w:val="231F20"/>
          <w:spacing w:val="-1"/>
          <w:sz w:val="18"/>
        </w:rPr>
        <w:t>such</w:t>
      </w:r>
      <w:r w:rsidRPr="00185402">
        <w:rPr>
          <w:color w:val="231F20"/>
          <w:spacing w:val="-1"/>
          <w:sz w:val="18"/>
        </w:rPr>
        <w:t xml:space="preserve"> later </w:t>
      </w:r>
      <w:r>
        <w:rPr>
          <w:color w:val="231F20"/>
          <w:spacing w:val="-1"/>
          <w:sz w:val="18"/>
        </w:rPr>
        <w:t>date</w:t>
      </w:r>
      <w:r w:rsidRPr="00185402">
        <w:rPr>
          <w:color w:val="231F20"/>
          <w:spacing w:val="-1"/>
          <w:sz w:val="18"/>
        </w:rPr>
        <w:t xml:space="preserve"> </w:t>
      </w:r>
      <w:r>
        <w:rPr>
          <w:color w:val="231F20"/>
          <w:spacing w:val="-1"/>
          <w:sz w:val="18"/>
        </w:rPr>
        <w:t>as</w:t>
      </w:r>
      <w:r w:rsidRPr="00185402">
        <w:rPr>
          <w:color w:val="231F20"/>
          <w:spacing w:val="-1"/>
          <w:sz w:val="18"/>
        </w:rPr>
        <w:t xml:space="preserve"> the agency may allow) from the time the applicant first became </w:t>
      </w:r>
      <w:r>
        <w:rPr>
          <w:color w:val="231F20"/>
          <w:spacing w:val="-1"/>
          <w:sz w:val="18"/>
        </w:rPr>
        <w:t>aware</w:t>
      </w:r>
      <w:r w:rsidRPr="00185402">
        <w:rPr>
          <w:color w:val="231F20"/>
          <w:spacing w:val="-1"/>
          <w:sz w:val="18"/>
        </w:rPr>
        <w:t xml:space="preserve"> of the conduct the subject </w:t>
      </w:r>
      <w:r>
        <w:rPr>
          <w:color w:val="231F20"/>
          <w:spacing w:val="-1"/>
          <w:sz w:val="18"/>
        </w:rPr>
        <w:t>of</w:t>
      </w:r>
      <w:r w:rsidRPr="00185402">
        <w:rPr>
          <w:color w:val="231F20"/>
          <w:spacing w:val="-1"/>
          <w:sz w:val="18"/>
        </w:rPr>
        <w:t xml:space="preserve"> the application; </w:t>
      </w:r>
      <w:r>
        <w:rPr>
          <w:color w:val="231F20"/>
          <w:spacing w:val="-1"/>
          <w:sz w:val="18"/>
        </w:rPr>
        <w:t>and</w:t>
      </w:r>
    </w:p>
    <w:p w14:paraId="4DE0ADAA" w14:textId="77777777" w:rsidR="00620597" w:rsidRPr="00185402" w:rsidRDefault="00620597" w:rsidP="00620597">
      <w:pPr>
        <w:widowControl w:val="0"/>
        <w:numPr>
          <w:ilvl w:val="0"/>
          <w:numId w:val="16"/>
        </w:numPr>
        <w:spacing w:before="79" w:after="0"/>
        <w:ind w:left="709" w:hanging="363"/>
        <w:rPr>
          <w:color w:val="231F20"/>
          <w:spacing w:val="-1"/>
          <w:sz w:val="18"/>
        </w:rPr>
      </w:pPr>
      <w:r w:rsidRPr="00185402">
        <w:rPr>
          <w:color w:val="231F20"/>
          <w:spacing w:val="-1"/>
          <w:sz w:val="18"/>
        </w:rPr>
        <w:t xml:space="preserve">comply with </w:t>
      </w:r>
      <w:r>
        <w:rPr>
          <w:color w:val="231F20"/>
          <w:spacing w:val="-1"/>
          <w:sz w:val="18"/>
        </w:rPr>
        <w:t>such</w:t>
      </w:r>
      <w:r w:rsidRPr="00185402">
        <w:rPr>
          <w:color w:val="231F20"/>
          <w:spacing w:val="-1"/>
          <w:sz w:val="18"/>
        </w:rPr>
        <w:t xml:space="preserve"> other </w:t>
      </w:r>
      <w:r>
        <w:rPr>
          <w:color w:val="231F20"/>
          <w:spacing w:val="-1"/>
          <w:sz w:val="18"/>
        </w:rPr>
        <w:t>requirements</w:t>
      </w:r>
      <w:r w:rsidRPr="00185402">
        <w:rPr>
          <w:color w:val="231F20"/>
          <w:spacing w:val="-1"/>
          <w:sz w:val="18"/>
        </w:rPr>
        <w:t xml:space="preserve"> </w:t>
      </w:r>
      <w:r>
        <w:rPr>
          <w:color w:val="231F20"/>
          <w:spacing w:val="-1"/>
          <w:sz w:val="18"/>
        </w:rPr>
        <w:t>as</w:t>
      </w:r>
      <w:r w:rsidRPr="00185402">
        <w:rPr>
          <w:color w:val="231F20"/>
          <w:spacing w:val="-1"/>
          <w:sz w:val="18"/>
        </w:rPr>
        <w:t xml:space="preserve"> may </w:t>
      </w:r>
      <w:r>
        <w:rPr>
          <w:color w:val="231F20"/>
          <w:spacing w:val="-1"/>
          <w:sz w:val="18"/>
        </w:rPr>
        <w:t>be</w:t>
      </w:r>
      <w:r w:rsidRPr="00185402">
        <w:rPr>
          <w:color w:val="231F20"/>
          <w:spacing w:val="-1"/>
          <w:sz w:val="18"/>
        </w:rPr>
        <w:t xml:space="preserve"> prescribed </w:t>
      </w:r>
      <w:r>
        <w:rPr>
          <w:color w:val="231F20"/>
          <w:spacing w:val="-1"/>
          <w:sz w:val="18"/>
        </w:rPr>
        <w:t>by</w:t>
      </w:r>
      <w:r w:rsidRPr="00185402">
        <w:rPr>
          <w:color w:val="231F20"/>
          <w:spacing w:val="-1"/>
          <w:sz w:val="18"/>
        </w:rPr>
        <w:t xml:space="preserve"> the regulations (there are </w:t>
      </w:r>
      <w:r>
        <w:rPr>
          <w:color w:val="231F20"/>
          <w:spacing w:val="-1"/>
          <w:sz w:val="18"/>
        </w:rPr>
        <w:t>no</w:t>
      </w:r>
      <w:r w:rsidRPr="00185402">
        <w:rPr>
          <w:color w:val="231F20"/>
          <w:spacing w:val="-1"/>
          <w:sz w:val="18"/>
        </w:rPr>
        <w:t xml:space="preserve"> additional requirements prescribed at </w:t>
      </w:r>
      <w:r>
        <w:rPr>
          <w:color w:val="231F20"/>
          <w:spacing w:val="-1"/>
          <w:sz w:val="18"/>
        </w:rPr>
        <w:t>this</w:t>
      </w:r>
      <w:r w:rsidRPr="00185402">
        <w:rPr>
          <w:color w:val="231F20"/>
          <w:spacing w:val="-1"/>
          <w:sz w:val="18"/>
        </w:rPr>
        <w:t xml:space="preserve"> </w:t>
      </w:r>
      <w:r>
        <w:rPr>
          <w:color w:val="231F20"/>
          <w:spacing w:val="-1"/>
          <w:sz w:val="18"/>
        </w:rPr>
        <w:t>time).</w:t>
      </w:r>
    </w:p>
    <w:p w14:paraId="3F7320AF" w14:textId="77777777" w:rsidR="00620597" w:rsidRDefault="00620597" w:rsidP="00620597">
      <w:pPr>
        <w:spacing w:before="92"/>
        <w:ind w:left="363" w:right="173" w:hanging="363"/>
        <w:rPr>
          <w:rFonts w:eastAsia="Arial"/>
          <w:sz w:val="18"/>
          <w:szCs w:val="18"/>
        </w:rPr>
      </w:pPr>
      <w:r>
        <w:rPr>
          <w:rFonts w:eastAsia="Arial"/>
          <w:color w:val="231F20"/>
          <w:position w:val="9"/>
          <w:sz w:val="12"/>
          <w:szCs w:val="12"/>
        </w:rPr>
        <w:t>3.</w:t>
      </w:r>
      <w:r>
        <w:rPr>
          <w:rFonts w:eastAsia="Arial"/>
          <w:color w:val="231F20"/>
          <w:spacing w:val="2"/>
          <w:position w:val="9"/>
          <w:sz w:val="12"/>
          <w:szCs w:val="12"/>
        </w:rPr>
        <w:t xml:space="preserve"> </w:t>
      </w:r>
      <w:r>
        <w:rPr>
          <w:rFonts w:eastAsia="Arial"/>
          <w:color w:val="231F20"/>
          <w:spacing w:val="2"/>
          <w:position w:val="9"/>
          <w:sz w:val="12"/>
          <w:szCs w:val="12"/>
        </w:rPr>
        <w:tab/>
      </w:r>
      <w:r>
        <w:rPr>
          <w:rFonts w:eastAsia="Arial"/>
          <w:color w:val="231F20"/>
          <w:spacing w:val="-2"/>
          <w:sz w:val="18"/>
          <w:szCs w:val="18"/>
        </w:rPr>
        <w:t>“Personal</w:t>
      </w:r>
      <w:r>
        <w:rPr>
          <w:rFonts w:eastAsia="Arial"/>
          <w:color w:val="231F20"/>
          <w:spacing w:val="4"/>
          <w:sz w:val="18"/>
          <w:szCs w:val="18"/>
        </w:rPr>
        <w:t xml:space="preserve"> </w:t>
      </w:r>
      <w:r>
        <w:rPr>
          <w:rFonts w:eastAsia="Arial"/>
          <w:color w:val="231F20"/>
          <w:spacing w:val="-2"/>
          <w:sz w:val="18"/>
          <w:szCs w:val="18"/>
        </w:rPr>
        <w:t>information”</w:t>
      </w:r>
      <w:r>
        <w:rPr>
          <w:rFonts w:eastAsia="Arial"/>
          <w:color w:val="231F20"/>
          <w:spacing w:val="-3"/>
          <w:sz w:val="18"/>
          <w:szCs w:val="18"/>
        </w:rPr>
        <w:t xml:space="preserve"> </w:t>
      </w:r>
      <w:r>
        <w:rPr>
          <w:rFonts w:eastAsia="Arial"/>
          <w:color w:val="231F20"/>
          <w:spacing w:val="1"/>
          <w:sz w:val="18"/>
          <w:szCs w:val="18"/>
        </w:rPr>
        <w:t xml:space="preserve">is </w:t>
      </w:r>
      <w:r>
        <w:rPr>
          <w:rFonts w:eastAsia="Arial"/>
          <w:color w:val="231F20"/>
          <w:spacing w:val="-2"/>
          <w:sz w:val="18"/>
          <w:szCs w:val="18"/>
        </w:rPr>
        <w:t>defined</w:t>
      </w:r>
      <w:r>
        <w:rPr>
          <w:rFonts w:eastAsia="Arial"/>
          <w:color w:val="231F20"/>
          <w:spacing w:val="5"/>
          <w:sz w:val="18"/>
          <w:szCs w:val="18"/>
        </w:rPr>
        <w:t xml:space="preserve"> </w:t>
      </w:r>
      <w:r>
        <w:rPr>
          <w:rFonts w:eastAsia="Arial"/>
          <w:color w:val="231F20"/>
          <w:spacing w:val="-3"/>
          <w:sz w:val="18"/>
          <w:szCs w:val="18"/>
        </w:rPr>
        <w:t>at</w:t>
      </w:r>
      <w:r>
        <w:rPr>
          <w:rFonts w:eastAsia="Arial"/>
          <w:color w:val="231F20"/>
          <w:spacing w:val="2"/>
          <w:sz w:val="18"/>
          <w:szCs w:val="18"/>
        </w:rPr>
        <w:t xml:space="preserve"> </w:t>
      </w:r>
      <w:r>
        <w:rPr>
          <w:rFonts w:eastAsia="Arial"/>
          <w:color w:val="231F20"/>
          <w:spacing w:val="-1"/>
          <w:sz w:val="18"/>
          <w:szCs w:val="18"/>
        </w:rPr>
        <w:t>section</w:t>
      </w:r>
      <w:r>
        <w:rPr>
          <w:rFonts w:eastAsia="Arial"/>
          <w:color w:val="231F20"/>
          <w:spacing w:val="6"/>
          <w:sz w:val="18"/>
          <w:szCs w:val="18"/>
        </w:rPr>
        <w:t xml:space="preserve"> </w:t>
      </w:r>
      <w:r>
        <w:rPr>
          <w:rFonts w:eastAsia="Arial"/>
          <w:color w:val="231F20"/>
          <w:sz w:val="18"/>
          <w:szCs w:val="18"/>
        </w:rPr>
        <w:t>4</w:t>
      </w:r>
      <w:r>
        <w:rPr>
          <w:rFonts w:eastAsia="Arial"/>
          <w:color w:val="231F20"/>
          <w:spacing w:val="1"/>
          <w:sz w:val="18"/>
          <w:szCs w:val="18"/>
        </w:rPr>
        <w:t xml:space="preserve"> </w:t>
      </w:r>
      <w:r>
        <w:rPr>
          <w:rFonts w:eastAsia="Arial"/>
          <w:color w:val="231F20"/>
          <w:spacing w:val="-3"/>
          <w:sz w:val="18"/>
          <w:szCs w:val="18"/>
        </w:rPr>
        <w:t>of</w:t>
      </w:r>
      <w:r>
        <w:rPr>
          <w:rFonts w:eastAsia="Arial"/>
          <w:color w:val="231F20"/>
          <w:spacing w:val="3"/>
          <w:sz w:val="18"/>
          <w:szCs w:val="18"/>
        </w:rPr>
        <w:t xml:space="preserve"> </w:t>
      </w:r>
      <w:r>
        <w:rPr>
          <w:rFonts w:eastAsia="Arial"/>
          <w:color w:val="231F20"/>
          <w:sz w:val="18"/>
          <w:szCs w:val="18"/>
        </w:rPr>
        <w:t xml:space="preserve">the </w:t>
      </w:r>
      <w:r>
        <w:rPr>
          <w:rFonts w:eastAsia="Arial"/>
          <w:color w:val="231F20"/>
          <w:spacing w:val="-1"/>
          <w:sz w:val="18"/>
          <w:szCs w:val="18"/>
        </w:rPr>
        <w:t>PPIP</w:t>
      </w:r>
      <w:r>
        <w:rPr>
          <w:rFonts w:eastAsia="Arial"/>
          <w:color w:val="231F20"/>
          <w:sz w:val="18"/>
          <w:szCs w:val="18"/>
        </w:rPr>
        <w:t xml:space="preserve"> </w:t>
      </w:r>
      <w:r>
        <w:rPr>
          <w:rFonts w:eastAsia="Arial"/>
          <w:color w:val="231F20"/>
          <w:spacing w:val="-3"/>
          <w:sz w:val="18"/>
          <w:szCs w:val="18"/>
        </w:rPr>
        <w:t>Act</w:t>
      </w:r>
      <w:r>
        <w:rPr>
          <w:rFonts w:eastAsia="Arial"/>
          <w:color w:val="231F20"/>
          <w:spacing w:val="3"/>
          <w:sz w:val="18"/>
          <w:szCs w:val="18"/>
        </w:rPr>
        <w:t xml:space="preserve"> </w:t>
      </w:r>
      <w:r>
        <w:rPr>
          <w:rFonts w:eastAsia="Arial"/>
          <w:color w:val="231F20"/>
          <w:spacing w:val="-1"/>
          <w:sz w:val="18"/>
          <w:szCs w:val="18"/>
        </w:rPr>
        <w:t>as</w:t>
      </w:r>
      <w:r>
        <w:rPr>
          <w:rFonts w:eastAsia="Arial"/>
          <w:color w:val="231F20"/>
          <w:spacing w:val="9"/>
          <w:sz w:val="18"/>
          <w:szCs w:val="18"/>
        </w:rPr>
        <w:t xml:space="preserve"> </w:t>
      </w:r>
      <w:r>
        <w:rPr>
          <w:rFonts w:eastAsia="Arial"/>
          <w:i/>
          <w:color w:val="231F20"/>
          <w:spacing w:val="-3"/>
          <w:sz w:val="18"/>
          <w:szCs w:val="18"/>
        </w:rPr>
        <w:t>information</w:t>
      </w:r>
      <w:r>
        <w:rPr>
          <w:rFonts w:eastAsia="Arial"/>
          <w:i/>
          <w:color w:val="231F20"/>
          <w:spacing w:val="5"/>
          <w:sz w:val="18"/>
          <w:szCs w:val="18"/>
        </w:rPr>
        <w:t xml:space="preserve"> </w:t>
      </w:r>
      <w:r>
        <w:rPr>
          <w:rFonts w:eastAsia="Arial"/>
          <w:i/>
          <w:color w:val="231F20"/>
          <w:spacing w:val="-1"/>
          <w:sz w:val="18"/>
          <w:szCs w:val="18"/>
        </w:rPr>
        <w:t>or</w:t>
      </w:r>
      <w:r>
        <w:rPr>
          <w:rFonts w:eastAsia="Arial"/>
          <w:i/>
          <w:color w:val="231F20"/>
          <w:spacing w:val="3"/>
          <w:sz w:val="18"/>
          <w:szCs w:val="18"/>
        </w:rPr>
        <w:t xml:space="preserve"> </w:t>
      </w:r>
      <w:r>
        <w:rPr>
          <w:rFonts w:eastAsia="Arial"/>
          <w:i/>
          <w:color w:val="231F20"/>
          <w:spacing w:val="-1"/>
          <w:sz w:val="18"/>
          <w:szCs w:val="18"/>
        </w:rPr>
        <w:t>an</w:t>
      </w:r>
      <w:r>
        <w:rPr>
          <w:rFonts w:eastAsia="Arial"/>
          <w:i/>
          <w:color w:val="231F20"/>
          <w:sz w:val="18"/>
          <w:szCs w:val="18"/>
        </w:rPr>
        <w:t xml:space="preserve"> </w:t>
      </w:r>
      <w:r>
        <w:rPr>
          <w:rFonts w:eastAsia="Arial"/>
          <w:i/>
          <w:color w:val="231F20"/>
          <w:spacing w:val="-2"/>
          <w:sz w:val="18"/>
          <w:szCs w:val="18"/>
        </w:rPr>
        <w:t>opinion</w:t>
      </w:r>
      <w:r>
        <w:rPr>
          <w:rFonts w:eastAsia="Arial"/>
          <w:i/>
          <w:color w:val="231F20"/>
          <w:spacing w:val="5"/>
          <w:sz w:val="18"/>
          <w:szCs w:val="18"/>
        </w:rPr>
        <w:t xml:space="preserve"> </w:t>
      </w:r>
      <w:r>
        <w:rPr>
          <w:rFonts w:eastAsia="Arial"/>
          <w:i/>
          <w:color w:val="231F20"/>
          <w:sz w:val="18"/>
          <w:szCs w:val="18"/>
        </w:rPr>
        <w:t>…</w:t>
      </w:r>
      <w:r>
        <w:rPr>
          <w:rFonts w:eastAsia="Arial"/>
          <w:i/>
          <w:color w:val="231F20"/>
          <w:spacing w:val="1"/>
          <w:sz w:val="18"/>
          <w:szCs w:val="18"/>
        </w:rPr>
        <w:t xml:space="preserve"> </w:t>
      </w:r>
      <w:r>
        <w:rPr>
          <w:rFonts w:eastAsia="Arial"/>
          <w:i/>
          <w:color w:val="231F20"/>
          <w:spacing w:val="-2"/>
          <w:sz w:val="18"/>
          <w:szCs w:val="18"/>
        </w:rPr>
        <w:t>about</w:t>
      </w:r>
      <w:r>
        <w:rPr>
          <w:rFonts w:eastAsia="Arial"/>
          <w:i/>
          <w:color w:val="231F20"/>
          <w:spacing w:val="8"/>
          <w:sz w:val="18"/>
          <w:szCs w:val="18"/>
        </w:rPr>
        <w:t xml:space="preserve"> </w:t>
      </w:r>
      <w:r>
        <w:rPr>
          <w:rFonts w:eastAsia="Arial"/>
          <w:i/>
          <w:color w:val="231F20"/>
          <w:spacing w:val="-1"/>
          <w:sz w:val="18"/>
          <w:szCs w:val="18"/>
        </w:rPr>
        <w:t>an</w:t>
      </w:r>
      <w:r>
        <w:rPr>
          <w:rFonts w:ascii="Times New Roman" w:eastAsia="Times New Roman" w:hAnsi="Times New Roman" w:cs="Times New Roman"/>
          <w:i/>
          <w:color w:val="231F20"/>
          <w:spacing w:val="69"/>
          <w:w w:val="101"/>
          <w:sz w:val="18"/>
          <w:szCs w:val="18"/>
        </w:rPr>
        <w:t xml:space="preserve"> </w:t>
      </w:r>
      <w:r>
        <w:rPr>
          <w:rFonts w:eastAsia="Arial"/>
          <w:i/>
          <w:color w:val="231F20"/>
          <w:spacing w:val="-2"/>
          <w:sz w:val="18"/>
          <w:szCs w:val="18"/>
        </w:rPr>
        <w:t>individual</w:t>
      </w:r>
      <w:r>
        <w:rPr>
          <w:rFonts w:eastAsia="Arial"/>
          <w:i/>
          <w:color w:val="231F20"/>
          <w:spacing w:val="-1"/>
          <w:sz w:val="18"/>
          <w:szCs w:val="18"/>
        </w:rPr>
        <w:t xml:space="preserve"> </w:t>
      </w:r>
      <w:r>
        <w:rPr>
          <w:rFonts w:eastAsia="Arial"/>
          <w:i/>
          <w:color w:val="231F20"/>
          <w:sz w:val="18"/>
          <w:szCs w:val="18"/>
        </w:rPr>
        <w:t>whose</w:t>
      </w:r>
      <w:r>
        <w:rPr>
          <w:rFonts w:eastAsia="Arial"/>
          <w:i/>
          <w:color w:val="231F20"/>
          <w:spacing w:val="7"/>
          <w:sz w:val="18"/>
          <w:szCs w:val="18"/>
        </w:rPr>
        <w:t xml:space="preserve"> </w:t>
      </w:r>
      <w:r>
        <w:rPr>
          <w:rFonts w:eastAsia="Arial"/>
          <w:i/>
          <w:color w:val="231F20"/>
          <w:spacing w:val="-2"/>
          <w:sz w:val="18"/>
          <w:szCs w:val="18"/>
        </w:rPr>
        <w:t>identity</w:t>
      </w:r>
      <w:r>
        <w:rPr>
          <w:rFonts w:eastAsia="Arial"/>
          <w:i/>
          <w:color w:val="231F20"/>
          <w:spacing w:val="7"/>
          <w:sz w:val="18"/>
          <w:szCs w:val="18"/>
        </w:rPr>
        <w:t xml:space="preserve"> </w:t>
      </w:r>
      <w:r>
        <w:rPr>
          <w:rFonts w:eastAsia="Arial"/>
          <w:i/>
          <w:color w:val="231F20"/>
          <w:spacing w:val="-4"/>
          <w:sz w:val="18"/>
          <w:szCs w:val="18"/>
        </w:rPr>
        <w:t>is</w:t>
      </w:r>
      <w:r>
        <w:rPr>
          <w:rFonts w:eastAsia="Arial"/>
          <w:i/>
          <w:color w:val="231F20"/>
          <w:spacing w:val="8"/>
          <w:sz w:val="18"/>
          <w:szCs w:val="18"/>
        </w:rPr>
        <w:t xml:space="preserve"> </w:t>
      </w:r>
      <w:r>
        <w:rPr>
          <w:rFonts w:eastAsia="Arial"/>
          <w:i/>
          <w:color w:val="231F20"/>
          <w:spacing w:val="-2"/>
          <w:sz w:val="18"/>
          <w:szCs w:val="18"/>
        </w:rPr>
        <w:t>apparent</w:t>
      </w:r>
      <w:r>
        <w:rPr>
          <w:rFonts w:eastAsia="Arial"/>
          <w:i/>
          <w:color w:val="231F20"/>
          <w:spacing w:val="9"/>
          <w:sz w:val="18"/>
          <w:szCs w:val="18"/>
        </w:rPr>
        <w:t xml:space="preserve"> </w:t>
      </w:r>
      <w:r>
        <w:rPr>
          <w:rFonts w:eastAsia="Arial"/>
          <w:i/>
          <w:color w:val="231F20"/>
          <w:spacing w:val="-1"/>
          <w:sz w:val="18"/>
          <w:szCs w:val="18"/>
        </w:rPr>
        <w:t>or</w:t>
      </w:r>
      <w:r>
        <w:rPr>
          <w:rFonts w:eastAsia="Arial"/>
          <w:i/>
          <w:color w:val="231F20"/>
          <w:spacing w:val="5"/>
          <w:sz w:val="18"/>
          <w:szCs w:val="18"/>
        </w:rPr>
        <w:t xml:space="preserve"> </w:t>
      </w:r>
      <w:r>
        <w:rPr>
          <w:rFonts w:eastAsia="Arial"/>
          <w:i/>
          <w:color w:val="231F20"/>
          <w:spacing w:val="-1"/>
          <w:sz w:val="18"/>
          <w:szCs w:val="18"/>
        </w:rPr>
        <w:t>can</w:t>
      </w:r>
      <w:r>
        <w:rPr>
          <w:rFonts w:eastAsia="Arial"/>
          <w:i/>
          <w:color w:val="231F20"/>
          <w:spacing w:val="2"/>
          <w:sz w:val="18"/>
          <w:szCs w:val="18"/>
        </w:rPr>
        <w:t xml:space="preserve"> </w:t>
      </w:r>
      <w:r>
        <w:rPr>
          <w:rFonts w:eastAsia="Arial"/>
          <w:i/>
          <w:color w:val="231F20"/>
          <w:spacing w:val="-2"/>
          <w:sz w:val="18"/>
          <w:szCs w:val="18"/>
        </w:rPr>
        <w:t>reasonably</w:t>
      </w:r>
      <w:r>
        <w:rPr>
          <w:rFonts w:eastAsia="Arial"/>
          <w:i/>
          <w:color w:val="231F20"/>
          <w:spacing w:val="7"/>
          <w:sz w:val="18"/>
          <w:szCs w:val="18"/>
        </w:rPr>
        <w:t xml:space="preserve"> </w:t>
      </w:r>
      <w:r>
        <w:rPr>
          <w:rFonts w:eastAsia="Arial"/>
          <w:i/>
          <w:color w:val="231F20"/>
          <w:spacing w:val="-1"/>
          <w:sz w:val="18"/>
          <w:szCs w:val="18"/>
        </w:rPr>
        <w:t>be</w:t>
      </w:r>
      <w:r>
        <w:rPr>
          <w:rFonts w:eastAsia="Arial"/>
          <w:i/>
          <w:color w:val="231F20"/>
          <w:spacing w:val="2"/>
          <w:sz w:val="18"/>
          <w:szCs w:val="18"/>
        </w:rPr>
        <w:t xml:space="preserve"> </w:t>
      </w:r>
      <w:r>
        <w:rPr>
          <w:rFonts w:eastAsia="Arial"/>
          <w:i/>
          <w:color w:val="231F20"/>
          <w:spacing w:val="-2"/>
          <w:sz w:val="18"/>
          <w:szCs w:val="18"/>
        </w:rPr>
        <w:t>ascertained</w:t>
      </w:r>
      <w:r>
        <w:rPr>
          <w:rFonts w:eastAsia="Arial"/>
          <w:i/>
          <w:color w:val="231F20"/>
          <w:spacing w:val="7"/>
          <w:sz w:val="18"/>
          <w:szCs w:val="18"/>
        </w:rPr>
        <w:t xml:space="preserve"> </w:t>
      </w:r>
      <w:r>
        <w:rPr>
          <w:rFonts w:eastAsia="Arial"/>
          <w:i/>
          <w:color w:val="231F20"/>
          <w:spacing w:val="-1"/>
          <w:sz w:val="18"/>
          <w:szCs w:val="18"/>
        </w:rPr>
        <w:t>from</w:t>
      </w:r>
      <w:r>
        <w:rPr>
          <w:rFonts w:eastAsia="Arial"/>
          <w:i/>
          <w:color w:val="231F20"/>
          <w:spacing w:val="-2"/>
          <w:sz w:val="18"/>
          <w:szCs w:val="18"/>
        </w:rPr>
        <w:t xml:space="preserve"> </w:t>
      </w:r>
      <w:r>
        <w:rPr>
          <w:rFonts w:eastAsia="Arial"/>
          <w:i/>
          <w:color w:val="231F20"/>
          <w:sz w:val="18"/>
          <w:szCs w:val="18"/>
        </w:rPr>
        <w:t>the</w:t>
      </w:r>
      <w:r>
        <w:rPr>
          <w:rFonts w:eastAsia="Arial"/>
          <w:i/>
          <w:color w:val="231F20"/>
          <w:spacing w:val="7"/>
          <w:sz w:val="18"/>
          <w:szCs w:val="18"/>
        </w:rPr>
        <w:t xml:space="preserve"> </w:t>
      </w:r>
      <w:r>
        <w:rPr>
          <w:rFonts w:eastAsia="Arial"/>
          <w:i/>
          <w:color w:val="231F20"/>
          <w:spacing w:val="-3"/>
          <w:sz w:val="18"/>
          <w:szCs w:val="18"/>
        </w:rPr>
        <w:t>information</w:t>
      </w:r>
      <w:r>
        <w:rPr>
          <w:rFonts w:eastAsia="Arial"/>
          <w:i/>
          <w:color w:val="231F20"/>
          <w:spacing w:val="6"/>
          <w:sz w:val="18"/>
          <w:szCs w:val="18"/>
        </w:rPr>
        <w:t xml:space="preserve"> </w:t>
      </w:r>
      <w:r>
        <w:rPr>
          <w:rFonts w:eastAsia="Arial"/>
          <w:i/>
          <w:color w:val="231F20"/>
          <w:spacing w:val="-1"/>
          <w:sz w:val="18"/>
          <w:szCs w:val="18"/>
        </w:rPr>
        <w:t>or</w:t>
      </w:r>
      <w:r>
        <w:rPr>
          <w:rFonts w:eastAsia="Arial"/>
          <w:i/>
          <w:color w:val="231F20"/>
          <w:spacing w:val="4"/>
          <w:sz w:val="18"/>
          <w:szCs w:val="18"/>
        </w:rPr>
        <w:t xml:space="preserve"> </w:t>
      </w:r>
      <w:r>
        <w:rPr>
          <w:rFonts w:eastAsia="Arial"/>
          <w:i/>
          <w:color w:val="231F20"/>
          <w:spacing w:val="-2"/>
          <w:sz w:val="18"/>
          <w:szCs w:val="18"/>
        </w:rPr>
        <w:t>opinion</w:t>
      </w:r>
      <w:r>
        <w:rPr>
          <w:rFonts w:eastAsia="Arial"/>
          <w:color w:val="231F20"/>
          <w:spacing w:val="-2"/>
          <w:sz w:val="18"/>
          <w:szCs w:val="18"/>
        </w:rPr>
        <w:t>.</w:t>
      </w:r>
      <w:r>
        <w:rPr>
          <w:rFonts w:ascii="Times New Roman" w:eastAsia="Times New Roman" w:hAnsi="Times New Roman" w:cs="Times New Roman"/>
          <w:color w:val="231F20"/>
          <w:spacing w:val="63"/>
          <w:w w:val="101"/>
          <w:sz w:val="18"/>
          <w:szCs w:val="18"/>
        </w:rPr>
        <w:t xml:space="preserve"> </w:t>
      </w:r>
      <w:r>
        <w:rPr>
          <w:rFonts w:eastAsia="Arial"/>
          <w:color w:val="231F20"/>
          <w:spacing w:val="-2"/>
          <w:sz w:val="18"/>
          <w:szCs w:val="18"/>
        </w:rPr>
        <w:t>There</w:t>
      </w:r>
      <w:r>
        <w:rPr>
          <w:rFonts w:eastAsia="Arial"/>
          <w:color w:val="231F20"/>
          <w:spacing w:val="1"/>
          <w:sz w:val="18"/>
          <w:szCs w:val="18"/>
        </w:rPr>
        <w:t xml:space="preserve"> </w:t>
      </w:r>
      <w:r>
        <w:rPr>
          <w:rFonts w:eastAsia="Arial"/>
          <w:color w:val="231F20"/>
          <w:sz w:val="18"/>
          <w:szCs w:val="18"/>
        </w:rPr>
        <w:t>are</w:t>
      </w:r>
      <w:r>
        <w:rPr>
          <w:rFonts w:eastAsia="Arial"/>
          <w:color w:val="231F20"/>
          <w:spacing w:val="2"/>
          <w:sz w:val="18"/>
          <w:szCs w:val="18"/>
        </w:rPr>
        <w:t xml:space="preserve"> </w:t>
      </w:r>
      <w:r>
        <w:rPr>
          <w:rFonts w:eastAsia="Arial"/>
          <w:color w:val="231F20"/>
          <w:sz w:val="18"/>
          <w:szCs w:val="18"/>
        </w:rPr>
        <w:t>some</w:t>
      </w:r>
      <w:r>
        <w:rPr>
          <w:rFonts w:eastAsia="Arial"/>
          <w:color w:val="231F20"/>
          <w:spacing w:val="2"/>
          <w:sz w:val="18"/>
          <w:szCs w:val="18"/>
        </w:rPr>
        <w:t xml:space="preserve"> </w:t>
      </w:r>
      <w:r>
        <w:rPr>
          <w:rFonts w:eastAsia="Arial"/>
          <w:color w:val="231F20"/>
          <w:spacing w:val="-2"/>
          <w:sz w:val="18"/>
          <w:szCs w:val="18"/>
        </w:rPr>
        <w:t>exemptions</w:t>
      </w:r>
      <w:r>
        <w:rPr>
          <w:rFonts w:eastAsia="Arial"/>
          <w:color w:val="231F20"/>
          <w:spacing w:val="2"/>
          <w:sz w:val="18"/>
          <w:szCs w:val="18"/>
        </w:rPr>
        <w:t xml:space="preserve"> </w:t>
      </w:r>
      <w:r>
        <w:rPr>
          <w:rFonts w:eastAsia="Arial"/>
          <w:color w:val="231F20"/>
          <w:spacing w:val="-2"/>
          <w:sz w:val="18"/>
          <w:szCs w:val="18"/>
        </w:rPr>
        <w:t>to</w:t>
      </w:r>
      <w:r>
        <w:rPr>
          <w:rFonts w:eastAsia="Arial"/>
          <w:color w:val="231F20"/>
          <w:spacing w:val="2"/>
          <w:sz w:val="18"/>
          <w:szCs w:val="18"/>
        </w:rPr>
        <w:t xml:space="preserve"> </w:t>
      </w:r>
      <w:r>
        <w:rPr>
          <w:rFonts w:eastAsia="Arial"/>
          <w:color w:val="231F20"/>
          <w:sz w:val="18"/>
          <w:szCs w:val="18"/>
        </w:rPr>
        <w:t>the</w:t>
      </w:r>
      <w:r>
        <w:rPr>
          <w:rFonts w:eastAsia="Arial"/>
          <w:color w:val="231F20"/>
          <w:spacing w:val="2"/>
          <w:sz w:val="18"/>
          <w:szCs w:val="18"/>
        </w:rPr>
        <w:t xml:space="preserve"> </w:t>
      </w:r>
      <w:r>
        <w:rPr>
          <w:rFonts w:eastAsia="Arial"/>
          <w:color w:val="231F20"/>
          <w:spacing w:val="-1"/>
          <w:sz w:val="18"/>
          <w:szCs w:val="18"/>
        </w:rPr>
        <w:t>definition</w:t>
      </w:r>
      <w:r>
        <w:rPr>
          <w:rFonts w:eastAsia="Arial"/>
          <w:color w:val="231F20"/>
          <w:spacing w:val="-4"/>
          <w:sz w:val="18"/>
          <w:szCs w:val="18"/>
        </w:rPr>
        <w:t xml:space="preserve"> </w:t>
      </w:r>
      <w:r>
        <w:rPr>
          <w:rFonts w:eastAsia="Arial"/>
          <w:color w:val="231F20"/>
          <w:sz w:val="18"/>
          <w:szCs w:val="18"/>
        </w:rPr>
        <w:t>(for</w:t>
      </w:r>
      <w:r>
        <w:rPr>
          <w:rFonts w:eastAsia="Arial"/>
          <w:color w:val="231F20"/>
          <w:spacing w:val="8"/>
          <w:sz w:val="18"/>
          <w:szCs w:val="18"/>
        </w:rPr>
        <w:t xml:space="preserve"> </w:t>
      </w:r>
      <w:r>
        <w:rPr>
          <w:rFonts w:eastAsia="Arial"/>
          <w:color w:val="231F20"/>
          <w:spacing w:val="-3"/>
          <w:sz w:val="18"/>
          <w:szCs w:val="18"/>
        </w:rPr>
        <w:t>example</w:t>
      </w:r>
      <w:r>
        <w:rPr>
          <w:rFonts w:eastAsia="Arial"/>
          <w:color w:val="231F20"/>
          <w:spacing w:val="4"/>
          <w:sz w:val="18"/>
          <w:szCs w:val="18"/>
        </w:rPr>
        <w:t xml:space="preserve"> </w:t>
      </w:r>
      <w:r>
        <w:rPr>
          <w:rFonts w:eastAsia="Arial"/>
          <w:i/>
          <w:color w:val="231F20"/>
          <w:spacing w:val="-2"/>
          <w:sz w:val="18"/>
          <w:szCs w:val="18"/>
        </w:rPr>
        <w:t>information</w:t>
      </w:r>
      <w:r>
        <w:rPr>
          <w:rFonts w:eastAsia="Arial"/>
          <w:i/>
          <w:color w:val="231F20"/>
          <w:spacing w:val="7"/>
          <w:sz w:val="18"/>
          <w:szCs w:val="18"/>
        </w:rPr>
        <w:t xml:space="preserve"> </w:t>
      </w:r>
      <w:r>
        <w:rPr>
          <w:rFonts w:eastAsia="Arial"/>
          <w:i/>
          <w:color w:val="231F20"/>
          <w:spacing w:val="-1"/>
          <w:sz w:val="18"/>
          <w:szCs w:val="18"/>
        </w:rPr>
        <w:t>or</w:t>
      </w:r>
      <w:r>
        <w:rPr>
          <w:rFonts w:eastAsia="Arial"/>
          <w:i/>
          <w:color w:val="231F20"/>
          <w:spacing w:val="4"/>
          <w:sz w:val="18"/>
          <w:szCs w:val="18"/>
        </w:rPr>
        <w:t xml:space="preserve"> </w:t>
      </w:r>
      <w:r>
        <w:rPr>
          <w:rFonts w:eastAsia="Arial"/>
          <w:i/>
          <w:color w:val="231F20"/>
          <w:spacing w:val="-1"/>
          <w:sz w:val="18"/>
          <w:szCs w:val="18"/>
        </w:rPr>
        <w:t>an</w:t>
      </w:r>
      <w:r>
        <w:rPr>
          <w:rFonts w:eastAsia="Arial"/>
          <w:i/>
          <w:color w:val="231F20"/>
          <w:spacing w:val="1"/>
          <w:sz w:val="18"/>
          <w:szCs w:val="18"/>
        </w:rPr>
        <w:t xml:space="preserve"> </w:t>
      </w:r>
      <w:r>
        <w:rPr>
          <w:rFonts w:eastAsia="Arial"/>
          <w:i/>
          <w:color w:val="231F20"/>
          <w:spacing w:val="-2"/>
          <w:sz w:val="18"/>
          <w:szCs w:val="18"/>
        </w:rPr>
        <w:t>opinion</w:t>
      </w:r>
      <w:r>
        <w:rPr>
          <w:rFonts w:eastAsia="Arial"/>
          <w:i/>
          <w:color w:val="231F20"/>
          <w:spacing w:val="7"/>
          <w:sz w:val="18"/>
          <w:szCs w:val="18"/>
        </w:rPr>
        <w:t xml:space="preserve"> </w:t>
      </w:r>
      <w:r>
        <w:rPr>
          <w:rFonts w:eastAsia="Arial"/>
          <w:i/>
          <w:color w:val="231F20"/>
          <w:spacing w:val="-2"/>
          <w:sz w:val="18"/>
          <w:szCs w:val="18"/>
        </w:rPr>
        <w:t>about</w:t>
      </w:r>
      <w:r>
        <w:rPr>
          <w:rFonts w:eastAsia="Arial"/>
          <w:i/>
          <w:color w:val="231F20"/>
          <w:spacing w:val="9"/>
          <w:sz w:val="18"/>
          <w:szCs w:val="18"/>
        </w:rPr>
        <w:t xml:space="preserve"> </w:t>
      </w:r>
      <w:r>
        <w:rPr>
          <w:rFonts w:eastAsia="Arial"/>
          <w:i/>
          <w:color w:val="231F20"/>
          <w:spacing w:val="-1"/>
          <w:sz w:val="18"/>
          <w:szCs w:val="18"/>
        </w:rPr>
        <w:t>an</w:t>
      </w:r>
      <w:r>
        <w:rPr>
          <w:rFonts w:eastAsia="Arial"/>
          <w:i/>
          <w:color w:val="231F20"/>
          <w:spacing w:val="2"/>
          <w:sz w:val="18"/>
          <w:szCs w:val="18"/>
        </w:rPr>
        <w:t xml:space="preserve"> </w:t>
      </w:r>
      <w:r>
        <w:rPr>
          <w:rFonts w:eastAsia="Arial"/>
          <w:i/>
          <w:color w:val="231F20"/>
          <w:spacing w:val="-2"/>
          <w:sz w:val="18"/>
          <w:szCs w:val="18"/>
        </w:rPr>
        <w:t>individual’s</w:t>
      </w:r>
      <w:r>
        <w:rPr>
          <w:rFonts w:ascii="Times New Roman" w:eastAsia="Times New Roman" w:hAnsi="Times New Roman" w:cs="Times New Roman"/>
          <w:i/>
          <w:color w:val="231F20"/>
          <w:spacing w:val="49"/>
          <w:w w:val="101"/>
          <w:sz w:val="18"/>
          <w:szCs w:val="18"/>
        </w:rPr>
        <w:t xml:space="preserve"> </w:t>
      </w:r>
      <w:r>
        <w:rPr>
          <w:rFonts w:eastAsia="Arial"/>
          <w:i/>
          <w:color w:val="231F20"/>
          <w:spacing w:val="-2"/>
          <w:sz w:val="18"/>
          <w:szCs w:val="18"/>
        </w:rPr>
        <w:t>suitability</w:t>
      </w:r>
      <w:r>
        <w:rPr>
          <w:rFonts w:eastAsia="Arial"/>
          <w:i/>
          <w:color w:val="231F20"/>
          <w:spacing w:val="6"/>
          <w:sz w:val="18"/>
          <w:szCs w:val="18"/>
        </w:rPr>
        <w:t xml:space="preserve"> </w:t>
      </w:r>
      <w:r>
        <w:rPr>
          <w:rFonts w:eastAsia="Arial"/>
          <w:i/>
          <w:color w:val="231F20"/>
          <w:sz w:val="18"/>
          <w:szCs w:val="18"/>
        </w:rPr>
        <w:t>for</w:t>
      </w:r>
      <w:r>
        <w:rPr>
          <w:rFonts w:eastAsia="Arial"/>
          <w:i/>
          <w:color w:val="231F20"/>
          <w:spacing w:val="7"/>
          <w:sz w:val="18"/>
          <w:szCs w:val="18"/>
        </w:rPr>
        <w:t xml:space="preserve"> </w:t>
      </w:r>
      <w:r>
        <w:rPr>
          <w:rFonts w:eastAsia="Arial"/>
          <w:i/>
          <w:color w:val="231F20"/>
          <w:spacing w:val="-2"/>
          <w:sz w:val="18"/>
          <w:szCs w:val="18"/>
        </w:rPr>
        <w:t>appointment</w:t>
      </w:r>
      <w:r>
        <w:rPr>
          <w:rFonts w:eastAsia="Arial"/>
          <w:i/>
          <w:color w:val="231F20"/>
          <w:spacing w:val="3"/>
          <w:sz w:val="18"/>
          <w:szCs w:val="18"/>
        </w:rPr>
        <w:t xml:space="preserve"> </w:t>
      </w:r>
      <w:r>
        <w:rPr>
          <w:rFonts w:eastAsia="Arial"/>
          <w:i/>
          <w:color w:val="231F20"/>
          <w:spacing w:val="-1"/>
          <w:sz w:val="18"/>
          <w:szCs w:val="18"/>
        </w:rPr>
        <w:t>or</w:t>
      </w:r>
      <w:r>
        <w:rPr>
          <w:rFonts w:eastAsia="Arial"/>
          <w:i/>
          <w:color w:val="231F20"/>
          <w:spacing w:val="3"/>
          <w:sz w:val="18"/>
          <w:szCs w:val="18"/>
        </w:rPr>
        <w:t xml:space="preserve"> </w:t>
      </w:r>
      <w:r>
        <w:rPr>
          <w:rFonts w:eastAsia="Arial"/>
          <w:i/>
          <w:color w:val="231F20"/>
          <w:spacing w:val="-2"/>
          <w:sz w:val="18"/>
          <w:szCs w:val="18"/>
        </w:rPr>
        <w:t>employment</w:t>
      </w:r>
      <w:r>
        <w:rPr>
          <w:rFonts w:eastAsia="Arial"/>
          <w:i/>
          <w:color w:val="231F20"/>
          <w:spacing w:val="9"/>
          <w:sz w:val="18"/>
          <w:szCs w:val="18"/>
        </w:rPr>
        <w:t xml:space="preserve"> </w:t>
      </w:r>
      <w:r>
        <w:rPr>
          <w:rFonts w:eastAsia="Arial"/>
          <w:i/>
          <w:color w:val="231F20"/>
          <w:spacing w:val="-1"/>
          <w:sz w:val="18"/>
          <w:szCs w:val="18"/>
        </w:rPr>
        <w:t>as</w:t>
      </w:r>
      <w:r>
        <w:rPr>
          <w:rFonts w:eastAsia="Arial"/>
          <w:i/>
          <w:color w:val="231F20"/>
          <w:spacing w:val="1"/>
          <w:sz w:val="18"/>
          <w:szCs w:val="18"/>
        </w:rPr>
        <w:t xml:space="preserve"> </w:t>
      </w:r>
      <w:r>
        <w:rPr>
          <w:rFonts w:eastAsia="Arial"/>
          <w:i/>
          <w:color w:val="231F20"/>
          <w:sz w:val="18"/>
          <w:szCs w:val="18"/>
        </w:rPr>
        <w:t>a</w:t>
      </w:r>
      <w:r>
        <w:rPr>
          <w:rFonts w:eastAsia="Arial"/>
          <w:i/>
          <w:color w:val="231F20"/>
          <w:spacing w:val="-1"/>
          <w:sz w:val="18"/>
          <w:szCs w:val="18"/>
        </w:rPr>
        <w:t xml:space="preserve"> </w:t>
      </w:r>
      <w:r>
        <w:rPr>
          <w:rFonts w:eastAsia="Arial"/>
          <w:i/>
          <w:color w:val="231F20"/>
          <w:spacing w:val="-3"/>
          <w:sz w:val="18"/>
          <w:szCs w:val="18"/>
        </w:rPr>
        <w:t>public</w:t>
      </w:r>
      <w:r>
        <w:rPr>
          <w:rFonts w:eastAsia="Arial"/>
          <w:i/>
          <w:color w:val="231F20"/>
          <w:spacing w:val="7"/>
          <w:sz w:val="18"/>
          <w:szCs w:val="18"/>
        </w:rPr>
        <w:t xml:space="preserve"> </w:t>
      </w:r>
      <w:r>
        <w:rPr>
          <w:rFonts w:eastAsia="Arial"/>
          <w:i/>
          <w:color w:val="231F20"/>
          <w:spacing w:val="-1"/>
          <w:sz w:val="18"/>
          <w:szCs w:val="18"/>
        </w:rPr>
        <w:t>sector</w:t>
      </w:r>
      <w:r>
        <w:rPr>
          <w:rFonts w:eastAsia="Arial"/>
          <w:i/>
          <w:color w:val="231F20"/>
          <w:spacing w:val="3"/>
          <w:sz w:val="18"/>
          <w:szCs w:val="18"/>
        </w:rPr>
        <w:t xml:space="preserve"> </w:t>
      </w:r>
      <w:r>
        <w:rPr>
          <w:rFonts w:eastAsia="Arial"/>
          <w:i/>
          <w:color w:val="231F20"/>
          <w:spacing w:val="-2"/>
          <w:sz w:val="18"/>
          <w:szCs w:val="18"/>
        </w:rPr>
        <w:t>official</w:t>
      </w:r>
      <w:r>
        <w:rPr>
          <w:rFonts w:eastAsia="Arial"/>
          <w:color w:val="231F20"/>
          <w:spacing w:val="-2"/>
          <w:sz w:val="18"/>
          <w:szCs w:val="18"/>
        </w:rPr>
        <w:t>)</w:t>
      </w:r>
      <w:r>
        <w:rPr>
          <w:rFonts w:eastAsia="Arial"/>
          <w:color w:val="231F20"/>
          <w:spacing w:val="7"/>
          <w:sz w:val="18"/>
          <w:szCs w:val="18"/>
        </w:rPr>
        <w:t xml:space="preserve"> </w:t>
      </w:r>
      <w:r>
        <w:rPr>
          <w:rFonts w:eastAsia="Arial"/>
          <w:color w:val="231F20"/>
          <w:sz w:val="18"/>
          <w:szCs w:val="18"/>
        </w:rPr>
        <w:t>so</w:t>
      </w:r>
      <w:r>
        <w:rPr>
          <w:rFonts w:eastAsia="Arial"/>
          <w:color w:val="231F20"/>
          <w:spacing w:val="5"/>
          <w:sz w:val="18"/>
          <w:szCs w:val="18"/>
        </w:rPr>
        <w:t xml:space="preserve"> </w:t>
      </w:r>
      <w:r>
        <w:rPr>
          <w:rFonts w:eastAsia="Arial"/>
          <w:color w:val="231F20"/>
          <w:spacing w:val="-2"/>
          <w:sz w:val="18"/>
          <w:szCs w:val="18"/>
        </w:rPr>
        <w:t>check</w:t>
      </w:r>
      <w:r>
        <w:rPr>
          <w:rFonts w:eastAsia="Arial"/>
          <w:color w:val="231F20"/>
          <w:spacing w:val="1"/>
          <w:sz w:val="18"/>
          <w:szCs w:val="18"/>
        </w:rPr>
        <w:t xml:space="preserve"> </w:t>
      </w:r>
      <w:r>
        <w:rPr>
          <w:rFonts w:eastAsia="Arial"/>
          <w:color w:val="231F20"/>
          <w:spacing w:val="-1"/>
          <w:sz w:val="18"/>
          <w:szCs w:val="18"/>
        </w:rPr>
        <w:t>section</w:t>
      </w:r>
      <w:r>
        <w:rPr>
          <w:rFonts w:eastAsia="Arial"/>
          <w:color w:val="231F20"/>
          <w:spacing w:val="1"/>
          <w:sz w:val="18"/>
          <w:szCs w:val="18"/>
        </w:rPr>
        <w:t xml:space="preserve"> </w:t>
      </w:r>
      <w:r>
        <w:rPr>
          <w:rFonts w:eastAsia="Arial"/>
          <w:color w:val="231F20"/>
          <w:sz w:val="18"/>
          <w:szCs w:val="18"/>
        </w:rPr>
        <w:t>4</w:t>
      </w:r>
      <w:r>
        <w:rPr>
          <w:rFonts w:eastAsia="Arial"/>
          <w:color w:val="231F20"/>
          <w:spacing w:val="1"/>
          <w:sz w:val="18"/>
          <w:szCs w:val="18"/>
        </w:rPr>
        <w:t xml:space="preserve"> </w:t>
      </w:r>
      <w:r>
        <w:rPr>
          <w:rFonts w:eastAsia="Arial"/>
          <w:color w:val="231F20"/>
          <w:spacing w:val="-2"/>
          <w:sz w:val="18"/>
          <w:szCs w:val="18"/>
        </w:rPr>
        <w:t>in</w:t>
      </w:r>
      <w:r>
        <w:rPr>
          <w:rFonts w:eastAsia="Arial"/>
          <w:color w:val="231F20"/>
          <w:spacing w:val="1"/>
          <w:sz w:val="18"/>
          <w:szCs w:val="18"/>
        </w:rPr>
        <w:t xml:space="preserve"> </w:t>
      </w:r>
      <w:r>
        <w:rPr>
          <w:rFonts w:eastAsia="Arial"/>
          <w:color w:val="231F20"/>
          <w:spacing w:val="-2"/>
          <w:sz w:val="18"/>
          <w:szCs w:val="18"/>
        </w:rPr>
        <w:t>full.</w:t>
      </w:r>
      <w:r>
        <w:rPr>
          <w:rFonts w:eastAsia="Arial"/>
          <w:color w:val="231F20"/>
          <w:sz w:val="18"/>
          <w:szCs w:val="18"/>
        </w:rPr>
        <w:t xml:space="preserve"> </w:t>
      </w:r>
      <w:r>
        <w:rPr>
          <w:rFonts w:eastAsia="Arial"/>
          <w:color w:val="231F20"/>
          <w:spacing w:val="10"/>
          <w:sz w:val="18"/>
          <w:szCs w:val="18"/>
        </w:rPr>
        <w:t xml:space="preserve"> </w:t>
      </w:r>
      <w:r>
        <w:rPr>
          <w:rFonts w:eastAsia="Arial"/>
          <w:color w:val="231F20"/>
          <w:spacing w:val="-3"/>
          <w:sz w:val="18"/>
          <w:szCs w:val="18"/>
        </w:rPr>
        <w:t>However,</w:t>
      </w:r>
      <w:r>
        <w:rPr>
          <w:rFonts w:eastAsia="Arial"/>
          <w:color w:val="231F20"/>
          <w:spacing w:val="7"/>
          <w:sz w:val="18"/>
          <w:szCs w:val="18"/>
        </w:rPr>
        <w:t xml:space="preserve"> </w:t>
      </w:r>
      <w:r>
        <w:rPr>
          <w:rFonts w:eastAsia="Arial"/>
          <w:color w:val="231F20"/>
          <w:spacing w:val="-2"/>
          <w:sz w:val="18"/>
          <w:szCs w:val="18"/>
        </w:rPr>
        <w:t>if</w:t>
      </w:r>
      <w:r>
        <w:rPr>
          <w:rFonts w:ascii="Times New Roman" w:eastAsia="Times New Roman" w:hAnsi="Times New Roman" w:cs="Times New Roman"/>
          <w:color w:val="231F20"/>
          <w:spacing w:val="55"/>
          <w:w w:val="101"/>
          <w:sz w:val="18"/>
          <w:szCs w:val="18"/>
        </w:rPr>
        <w:t xml:space="preserve"> </w:t>
      </w:r>
      <w:r>
        <w:rPr>
          <w:rFonts w:eastAsia="Arial"/>
          <w:color w:val="231F20"/>
          <w:spacing w:val="-1"/>
          <w:sz w:val="18"/>
          <w:szCs w:val="18"/>
        </w:rPr>
        <w:t>you</w:t>
      </w:r>
      <w:r>
        <w:rPr>
          <w:rFonts w:eastAsia="Arial"/>
          <w:color w:val="231F20"/>
          <w:spacing w:val="6"/>
          <w:sz w:val="18"/>
          <w:szCs w:val="18"/>
        </w:rPr>
        <w:t xml:space="preserve"> </w:t>
      </w:r>
      <w:r>
        <w:rPr>
          <w:rFonts w:eastAsia="Arial"/>
          <w:color w:val="231F20"/>
          <w:spacing w:val="-2"/>
          <w:sz w:val="18"/>
          <w:szCs w:val="18"/>
        </w:rPr>
        <w:t>are</w:t>
      </w:r>
      <w:r>
        <w:rPr>
          <w:rFonts w:eastAsia="Arial"/>
          <w:color w:val="231F20"/>
          <w:spacing w:val="1"/>
          <w:sz w:val="18"/>
          <w:szCs w:val="18"/>
        </w:rPr>
        <w:t xml:space="preserve"> </w:t>
      </w:r>
      <w:r>
        <w:rPr>
          <w:rFonts w:eastAsia="Arial"/>
          <w:color w:val="231F20"/>
          <w:spacing w:val="-1"/>
          <w:sz w:val="18"/>
          <w:szCs w:val="18"/>
        </w:rPr>
        <w:t>thinking</w:t>
      </w:r>
      <w:r>
        <w:rPr>
          <w:rFonts w:eastAsia="Arial"/>
          <w:color w:val="231F20"/>
          <w:spacing w:val="2"/>
          <w:sz w:val="18"/>
          <w:szCs w:val="18"/>
        </w:rPr>
        <w:t xml:space="preserve"> </w:t>
      </w:r>
      <w:r>
        <w:rPr>
          <w:rFonts w:eastAsia="Arial"/>
          <w:color w:val="231F20"/>
          <w:spacing w:val="-3"/>
          <w:sz w:val="18"/>
          <w:szCs w:val="18"/>
        </w:rPr>
        <w:t>of</w:t>
      </w:r>
      <w:r>
        <w:rPr>
          <w:rFonts w:eastAsia="Arial"/>
          <w:color w:val="231F20"/>
          <w:spacing w:val="4"/>
          <w:sz w:val="18"/>
          <w:szCs w:val="18"/>
        </w:rPr>
        <w:t xml:space="preserve"> </w:t>
      </w:r>
      <w:r>
        <w:rPr>
          <w:rFonts w:eastAsia="Arial"/>
          <w:color w:val="231F20"/>
          <w:spacing w:val="-1"/>
          <w:sz w:val="18"/>
          <w:szCs w:val="18"/>
        </w:rPr>
        <w:t>relying</w:t>
      </w:r>
      <w:r>
        <w:rPr>
          <w:rFonts w:eastAsia="Arial"/>
          <w:color w:val="231F20"/>
          <w:spacing w:val="6"/>
          <w:sz w:val="18"/>
          <w:szCs w:val="18"/>
        </w:rPr>
        <w:t xml:space="preserve"> </w:t>
      </w:r>
      <w:r>
        <w:rPr>
          <w:rFonts w:eastAsia="Arial"/>
          <w:color w:val="231F20"/>
          <w:spacing w:val="-3"/>
          <w:sz w:val="18"/>
          <w:szCs w:val="18"/>
        </w:rPr>
        <w:t>on</w:t>
      </w:r>
      <w:r>
        <w:rPr>
          <w:rFonts w:eastAsia="Arial"/>
          <w:color w:val="231F20"/>
          <w:spacing w:val="6"/>
          <w:sz w:val="18"/>
          <w:szCs w:val="18"/>
        </w:rPr>
        <w:t xml:space="preserve"> </w:t>
      </w:r>
      <w:r>
        <w:rPr>
          <w:rFonts w:eastAsia="Arial"/>
          <w:color w:val="231F20"/>
          <w:spacing w:val="-1"/>
          <w:sz w:val="18"/>
          <w:szCs w:val="18"/>
        </w:rPr>
        <w:t>one</w:t>
      </w:r>
      <w:r>
        <w:rPr>
          <w:rFonts w:eastAsia="Arial"/>
          <w:color w:val="231F20"/>
          <w:spacing w:val="1"/>
          <w:sz w:val="18"/>
          <w:szCs w:val="18"/>
        </w:rPr>
        <w:t xml:space="preserve"> </w:t>
      </w:r>
      <w:r>
        <w:rPr>
          <w:rFonts w:eastAsia="Arial"/>
          <w:color w:val="231F20"/>
          <w:spacing w:val="-3"/>
          <w:sz w:val="18"/>
          <w:szCs w:val="18"/>
        </w:rPr>
        <w:t>of</w:t>
      </w:r>
      <w:r>
        <w:rPr>
          <w:rFonts w:eastAsia="Arial"/>
          <w:color w:val="231F20"/>
          <w:spacing w:val="4"/>
          <w:sz w:val="18"/>
          <w:szCs w:val="18"/>
        </w:rPr>
        <w:t xml:space="preserve"> </w:t>
      </w:r>
      <w:r>
        <w:rPr>
          <w:rFonts w:eastAsia="Arial"/>
          <w:color w:val="231F20"/>
          <w:spacing w:val="-2"/>
          <w:sz w:val="18"/>
          <w:szCs w:val="18"/>
        </w:rPr>
        <w:t>these</w:t>
      </w:r>
      <w:r>
        <w:rPr>
          <w:rFonts w:eastAsia="Arial"/>
          <w:color w:val="231F20"/>
          <w:spacing w:val="2"/>
          <w:sz w:val="18"/>
          <w:szCs w:val="18"/>
        </w:rPr>
        <w:t xml:space="preserve"> </w:t>
      </w:r>
      <w:r>
        <w:rPr>
          <w:rFonts w:eastAsia="Arial"/>
          <w:color w:val="231F20"/>
          <w:spacing w:val="-2"/>
          <w:sz w:val="18"/>
          <w:szCs w:val="18"/>
        </w:rPr>
        <w:t>exemptions,</w:t>
      </w:r>
      <w:r>
        <w:rPr>
          <w:rFonts w:eastAsia="Arial"/>
          <w:color w:val="231F20"/>
          <w:spacing w:val="3"/>
          <w:sz w:val="18"/>
          <w:szCs w:val="18"/>
        </w:rPr>
        <w:t xml:space="preserve"> </w:t>
      </w:r>
      <w:r>
        <w:rPr>
          <w:rFonts w:eastAsia="Arial"/>
          <w:color w:val="231F20"/>
          <w:spacing w:val="-2"/>
          <w:sz w:val="18"/>
          <w:szCs w:val="18"/>
        </w:rPr>
        <w:t>especially</w:t>
      </w:r>
      <w:r>
        <w:rPr>
          <w:rFonts w:eastAsia="Arial"/>
          <w:color w:val="231F20"/>
          <w:spacing w:val="4"/>
          <w:sz w:val="18"/>
          <w:szCs w:val="18"/>
        </w:rPr>
        <w:t xml:space="preserve"> </w:t>
      </w:r>
      <w:r>
        <w:rPr>
          <w:rFonts w:eastAsia="Arial"/>
          <w:color w:val="231F20"/>
          <w:spacing w:val="-1"/>
          <w:sz w:val="18"/>
          <w:szCs w:val="18"/>
        </w:rPr>
        <w:t>those</w:t>
      </w:r>
      <w:r>
        <w:rPr>
          <w:rFonts w:eastAsia="Arial"/>
          <w:color w:val="231F20"/>
          <w:spacing w:val="-4"/>
          <w:sz w:val="18"/>
          <w:szCs w:val="18"/>
        </w:rPr>
        <w:t xml:space="preserve"> </w:t>
      </w:r>
      <w:r>
        <w:rPr>
          <w:rFonts w:eastAsia="Arial"/>
          <w:color w:val="231F20"/>
          <w:spacing w:val="1"/>
          <w:sz w:val="18"/>
          <w:szCs w:val="18"/>
        </w:rPr>
        <w:t>in</w:t>
      </w:r>
      <w:r>
        <w:rPr>
          <w:rFonts w:eastAsia="Arial"/>
          <w:color w:val="231F20"/>
          <w:spacing w:val="2"/>
          <w:sz w:val="18"/>
          <w:szCs w:val="18"/>
        </w:rPr>
        <w:t xml:space="preserve"> </w:t>
      </w:r>
      <w:r>
        <w:rPr>
          <w:rFonts w:eastAsia="Arial"/>
          <w:color w:val="231F20"/>
          <w:spacing w:val="-2"/>
          <w:sz w:val="18"/>
          <w:szCs w:val="18"/>
        </w:rPr>
        <w:t>sections</w:t>
      </w:r>
      <w:r>
        <w:rPr>
          <w:rFonts w:eastAsia="Arial"/>
          <w:color w:val="231F20"/>
          <w:spacing w:val="8"/>
          <w:sz w:val="18"/>
          <w:szCs w:val="18"/>
        </w:rPr>
        <w:t xml:space="preserve"> </w:t>
      </w:r>
      <w:r>
        <w:rPr>
          <w:rFonts w:eastAsia="Arial"/>
          <w:color w:val="231F20"/>
          <w:spacing w:val="-3"/>
          <w:sz w:val="18"/>
          <w:szCs w:val="18"/>
        </w:rPr>
        <w:t>4(3)(b)</w:t>
      </w:r>
      <w:r>
        <w:rPr>
          <w:rFonts w:eastAsia="Arial"/>
          <w:color w:val="231F20"/>
          <w:spacing w:val="5"/>
          <w:sz w:val="18"/>
          <w:szCs w:val="18"/>
        </w:rPr>
        <w:t xml:space="preserve"> </w:t>
      </w:r>
      <w:r>
        <w:rPr>
          <w:rFonts w:eastAsia="Arial"/>
          <w:color w:val="231F20"/>
          <w:spacing w:val="-2"/>
          <w:sz w:val="18"/>
          <w:szCs w:val="18"/>
        </w:rPr>
        <w:t>or.4(3)(j),</w:t>
      </w:r>
      <w:r>
        <w:rPr>
          <w:rFonts w:ascii="Times New Roman" w:eastAsia="Times New Roman" w:hAnsi="Times New Roman" w:cs="Times New Roman"/>
          <w:color w:val="231F20"/>
          <w:spacing w:val="95"/>
          <w:w w:val="101"/>
          <w:sz w:val="18"/>
          <w:szCs w:val="18"/>
        </w:rPr>
        <w:t xml:space="preserve"> </w:t>
      </w:r>
      <w:r>
        <w:rPr>
          <w:rFonts w:eastAsia="Arial"/>
          <w:color w:val="231F20"/>
          <w:spacing w:val="-1"/>
          <w:sz w:val="18"/>
          <w:szCs w:val="18"/>
        </w:rPr>
        <w:t>please</w:t>
      </w:r>
      <w:r>
        <w:rPr>
          <w:rFonts w:eastAsia="Arial"/>
          <w:color w:val="231F20"/>
          <w:spacing w:val="1"/>
          <w:sz w:val="18"/>
          <w:szCs w:val="18"/>
        </w:rPr>
        <w:t xml:space="preserve"> </w:t>
      </w:r>
      <w:r>
        <w:rPr>
          <w:rFonts w:eastAsia="Arial"/>
          <w:color w:val="231F20"/>
          <w:spacing w:val="-2"/>
          <w:sz w:val="18"/>
          <w:szCs w:val="18"/>
        </w:rPr>
        <w:t>first</w:t>
      </w:r>
      <w:r>
        <w:rPr>
          <w:rFonts w:eastAsia="Arial"/>
          <w:color w:val="231F20"/>
          <w:spacing w:val="3"/>
          <w:sz w:val="18"/>
          <w:szCs w:val="18"/>
        </w:rPr>
        <w:t xml:space="preserve"> </w:t>
      </w:r>
      <w:r>
        <w:rPr>
          <w:rFonts w:eastAsia="Arial"/>
          <w:color w:val="231F20"/>
          <w:spacing w:val="-3"/>
          <w:sz w:val="18"/>
          <w:szCs w:val="18"/>
        </w:rPr>
        <w:t>seek</w:t>
      </w:r>
      <w:r>
        <w:rPr>
          <w:rFonts w:eastAsia="Arial"/>
          <w:color w:val="231F20"/>
          <w:spacing w:val="7"/>
          <w:sz w:val="18"/>
          <w:szCs w:val="18"/>
        </w:rPr>
        <w:t xml:space="preserve"> </w:t>
      </w:r>
      <w:r>
        <w:rPr>
          <w:rFonts w:eastAsia="Arial"/>
          <w:color w:val="231F20"/>
          <w:sz w:val="18"/>
          <w:szCs w:val="18"/>
        </w:rPr>
        <w:t>advice</w:t>
      </w:r>
      <w:r>
        <w:rPr>
          <w:rFonts w:eastAsia="Arial"/>
          <w:color w:val="231F20"/>
          <w:spacing w:val="1"/>
          <w:sz w:val="18"/>
          <w:szCs w:val="18"/>
        </w:rPr>
        <w:t xml:space="preserve"> </w:t>
      </w:r>
      <w:r>
        <w:rPr>
          <w:rFonts w:eastAsia="Arial"/>
          <w:color w:val="231F20"/>
          <w:spacing w:val="-2"/>
          <w:sz w:val="18"/>
          <w:szCs w:val="18"/>
        </w:rPr>
        <w:t>from</w:t>
      </w:r>
      <w:r>
        <w:rPr>
          <w:rFonts w:eastAsia="Arial"/>
          <w:color w:val="231F20"/>
          <w:spacing w:val="7"/>
          <w:sz w:val="18"/>
          <w:szCs w:val="18"/>
        </w:rPr>
        <w:t xml:space="preserve"> </w:t>
      </w:r>
      <w:r>
        <w:rPr>
          <w:rFonts w:eastAsia="Arial"/>
          <w:color w:val="231F20"/>
          <w:sz w:val="18"/>
          <w:szCs w:val="18"/>
        </w:rPr>
        <w:t>the</w:t>
      </w:r>
      <w:r>
        <w:rPr>
          <w:rFonts w:eastAsia="Arial"/>
          <w:color w:val="231F20"/>
          <w:spacing w:val="-4"/>
          <w:sz w:val="18"/>
          <w:szCs w:val="18"/>
        </w:rPr>
        <w:t xml:space="preserve"> </w:t>
      </w:r>
      <w:r>
        <w:rPr>
          <w:rFonts w:eastAsia="Arial"/>
          <w:color w:val="231F20"/>
          <w:spacing w:val="-1"/>
          <w:sz w:val="18"/>
          <w:szCs w:val="18"/>
        </w:rPr>
        <w:t>Information</w:t>
      </w:r>
      <w:r>
        <w:rPr>
          <w:rFonts w:eastAsia="Arial"/>
          <w:color w:val="231F20"/>
          <w:spacing w:val="1"/>
          <w:sz w:val="18"/>
          <w:szCs w:val="18"/>
        </w:rPr>
        <w:t xml:space="preserve"> </w:t>
      </w:r>
      <w:r>
        <w:rPr>
          <w:rFonts w:eastAsia="Arial"/>
          <w:color w:val="231F20"/>
          <w:spacing w:val="-1"/>
          <w:sz w:val="18"/>
          <w:szCs w:val="18"/>
        </w:rPr>
        <w:t>and</w:t>
      </w:r>
      <w:r>
        <w:rPr>
          <w:rFonts w:eastAsia="Arial"/>
          <w:color w:val="231F20"/>
          <w:spacing w:val="1"/>
          <w:sz w:val="18"/>
          <w:szCs w:val="18"/>
        </w:rPr>
        <w:t xml:space="preserve"> </w:t>
      </w:r>
      <w:r>
        <w:rPr>
          <w:rFonts w:eastAsia="Arial"/>
          <w:color w:val="231F20"/>
          <w:spacing w:val="-2"/>
          <w:sz w:val="18"/>
          <w:szCs w:val="18"/>
        </w:rPr>
        <w:t>Privacy</w:t>
      </w:r>
      <w:r>
        <w:rPr>
          <w:rFonts w:eastAsia="Arial"/>
          <w:color w:val="231F20"/>
          <w:spacing w:val="1"/>
          <w:sz w:val="18"/>
          <w:szCs w:val="18"/>
        </w:rPr>
        <w:t xml:space="preserve"> </w:t>
      </w:r>
      <w:r>
        <w:rPr>
          <w:rFonts w:eastAsia="Arial"/>
          <w:color w:val="231F20"/>
          <w:spacing w:val="-2"/>
          <w:sz w:val="18"/>
          <w:szCs w:val="18"/>
        </w:rPr>
        <w:t>Commission</w:t>
      </w:r>
      <w:r>
        <w:rPr>
          <w:rFonts w:eastAsia="Arial"/>
          <w:color w:val="231F20"/>
          <w:spacing w:val="10"/>
          <w:sz w:val="18"/>
          <w:szCs w:val="18"/>
        </w:rPr>
        <w:t xml:space="preserve"> </w:t>
      </w:r>
      <w:r>
        <w:rPr>
          <w:rFonts w:eastAsia="Arial"/>
          <w:color w:val="231F20"/>
          <w:spacing w:val="-3"/>
          <w:sz w:val="18"/>
          <w:szCs w:val="18"/>
        </w:rPr>
        <w:t>as</w:t>
      </w:r>
      <w:r>
        <w:rPr>
          <w:rFonts w:eastAsia="Arial"/>
          <w:color w:val="231F20"/>
          <w:spacing w:val="2"/>
          <w:sz w:val="18"/>
          <w:szCs w:val="18"/>
        </w:rPr>
        <w:t xml:space="preserve"> </w:t>
      </w:r>
      <w:r>
        <w:rPr>
          <w:rFonts w:eastAsia="Arial"/>
          <w:color w:val="231F20"/>
          <w:sz w:val="18"/>
          <w:szCs w:val="18"/>
        </w:rPr>
        <w:t>to</w:t>
      </w:r>
      <w:r>
        <w:rPr>
          <w:rFonts w:eastAsia="Arial"/>
          <w:color w:val="231F20"/>
          <w:spacing w:val="1"/>
          <w:sz w:val="18"/>
          <w:szCs w:val="18"/>
        </w:rPr>
        <w:t xml:space="preserve"> </w:t>
      </w:r>
      <w:r>
        <w:rPr>
          <w:rFonts w:eastAsia="Arial"/>
          <w:color w:val="231F20"/>
          <w:sz w:val="18"/>
          <w:szCs w:val="18"/>
        </w:rPr>
        <w:t>the</w:t>
      </w:r>
      <w:r>
        <w:rPr>
          <w:rFonts w:eastAsia="Arial"/>
          <w:color w:val="231F20"/>
          <w:spacing w:val="1"/>
          <w:sz w:val="18"/>
          <w:szCs w:val="18"/>
        </w:rPr>
        <w:t xml:space="preserve"> </w:t>
      </w:r>
      <w:r>
        <w:rPr>
          <w:rFonts w:eastAsia="Arial"/>
          <w:color w:val="231F20"/>
          <w:spacing w:val="-3"/>
          <w:sz w:val="18"/>
          <w:szCs w:val="18"/>
        </w:rPr>
        <w:t>extent</w:t>
      </w:r>
      <w:r>
        <w:rPr>
          <w:rFonts w:eastAsia="Arial"/>
          <w:color w:val="231F20"/>
          <w:spacing w:val="9"/>
          <w:sz w:val="18"/>
          <w:szCs w:val="18"/>
        </w:rPr>
        <w:t xml:space="preserve"> </w:t>
      </w:r>
      <w:r>
        <w:rPr>
          <w:rFonts w:eastAsia="Arial"/>
          <w:color w:val="231F20"/>
          <w:sz w:val="18"/>
          <w:szCs w:val="18"/>
        </w:rPr>
        <w:t>to</w:t>
      </w:r>
      <w:r>
        <w:rPr>
          <w:rFonts w:eastAsia="Arial"/>
          <w:color w:val="231F20"/>
          <w:spacing w:val="1"/>
          <w:sz w:val="18"/>
          <w:szCs w:val="18"/>
        </w:rPr>
        <w:t xml:space="preserve"> </w:t>
      </w:r>
      <w:r>
        <w:rPr>
          <w:rFonts w:eastAsia="Arial"/>
          <w:color w:val="231F20"/>
          <w:spacing w:val="-2"/>
          <w:sz w:val="18"/>
          <w:szCs w:val="18"/>
        </w:rPr>
        <w:t>which</w:t>
      </w:r>
      <w:r>
        <w:rPr>
          <w:rFonts w:eastAsia="Arial"/>
          <w:color w:val="231F20"/>
          <w:spacing w:val="1"/>
          <w:sz w:val="18"/>
          <w:szCs w:val="18"/>
        </w:rPr>
        <w:t xml:space="preserve"> </w:t>
      </w:r>
      <w:r>
        <w:rPr>
          <w:rFonts w:eastAsia="Arial"/>
          <w:color w:val="231F20"/>
          <w:sz w:val="18"/>
          <w:szCs w:val="18"/>
        </w:rPr>
        <w:t>the</w:t>
      </w:r>
      <w:r>
        <w:rPr>
          <w:rFonts w:ascii="Times New Roman" w:eastAsia="Times New Roman" w:hAnsi="Times New Roman" w:cs="Times New Roman"/>
          <w:color w:val="231F20"/>
          <w:spacing w:val="33"/>
          <w:w w:val="101"/>
          <w:sz w:val="18"/>
          <w:szCs w:val="18"/>
        </w:rPr>
        <w:t xml:space="preserve"> </w:t>
      </w:r>
      <w:r>
        <w:rPr>
          <w:rFonts w:eastAsia="Arial"/>
          <w:color w:val="231F20"/>
          <w:spacing w:val="-1"/>
          <w:sz w:val="18"/>
          <w:szCs w:val="18"/>
        </w:rPr>
        <w:t>exemption</w:t>
      </w:r>
      <w:r>
        <w:rPr>
          <w:rFonts w:eastAsia="Arial"/>
          <w:color w:val="231F20"/>
          <w:spacing w:val="11"/>
          <w:sz w:val="18"/>
          <w:szCs w:val="18"/>
        </w:rPr>
        <w:t xml:space="preserve"> </w:t>
      </w:r>
      <w:r>
        <w:rPr>
          <w:rFonts w:eastAsia="Arial"/>
          <w:color w:val="231F20"/>
          <w:spacing w:val="-2"/>
          <w:sz w:val="18"/>
          <w:szCs w:val="18"/>
        </w:rPr>
        <w:t>applies.</w:t>
      </w:r>
    </w:p>
    <w:p w14:paraId="3EB9AFD1" w14:textId="77777777" w:rsidR="00620597" w:rsidRDefault="00620597" w:rsidP="00620597">
      <w:pPr>
        <w:spacing w:before="89"/>
        <w:ind w:left="363" w:right="237" w:hanging="363"/>
        <w:rPr>
          <w:rFonts w:eastAsia="Arial"/>
          <w:sz w:val="18"/>
          <w:szCs w:val="18"/>
        </w:rPr>
      </w:pPr>
      <w:r>
        <w:rPr>
          <w:rFonts w:eastAsia="Arial"/>
          <w:color w:val="231F20"/>
          <w:position w:val="9"/>
          <w:sz w:val="12"/>
          <w:szCs w:val="12"/>
        </w:rPr>
        <w:t>4.</w:t>
      </w:r>
      <w:r>
        <w:rPr>
          <w:rFonts w:eastAsia="Arial"/>
          <w:color w:val="231F20"/>
          <w:spacing w:val="2"/>
          <w:position w:val="9"/>
          <w:sz w:val="12"/>
          <w:szCs w:val="12"/>
        </w:rPr>
        <w:t xml:space="preserve"> </w:t>
      </w:r>
      <w:r>
        <w:rPr>
          <w:rFonts w:eastAsia="Arial"/>
          <w:color w:val="231F20"/>
          <w:spacing w:val="2"/>
          <w:position w:val="9"/>
          <w:sz w:val="12"/>
          <w:szCs w:val="12"/>
        </w:rPr>
        <w:tab/>
      </w:r>
      <w:r>
        <w:rPr>
          <w:rFonts w:eastAsia="Arial"/>
          <w:color w:val="231F20"/>
          <w:spacing w:val="-1"/>
          <w:sz w:val="18"/>
          <w:szCs w:val="18"/>
        </w:rPr>
        <w:t>“Health</w:t>
      </w:r>
      <w:r>
        <w:rPr>
          <w:rFonts w:eastAsia="Arial"/>
          <w:color w:val="231F20"/>
          <w:spacing w:val="-4"/>
          <w:sz w:val="18"/>
          <w:szCs w:val="18"/>
        </w:rPr>
        <w:t xml:space="preserve"> </w:t>
      </w:r>
      <w:r>
        <w:rPr>
          <w:rFonts w:eastAsia="Arial"/>
          <w:color w:val="231F20"/>
          <w:spacing w:val="-2"/>
          <w:sz w:val="18"/>
          <w:szCs w:val="18"/>
        </w:rPr>
        <w:t>information”</w:t>
      </w:r>
      <w:r>
        <w:rPr>
          <w:rFonts w:eastAsia="Arial"/>
          <w:color w:val="231F20"/>
          <w:spacing w:val="3"/>
          <w:sz w:val="18"/>
          <w:szCs w:val="18"/>
        </w:rPr>
        <w:t xml:space="preserve"> </w:t>
      </w:r>
      <w:r>
        <w:rPr>
          <w:rFonts w:eastAsia="Arial"/>
          <w:color w:val="231F20"/>
          <w:spacing w:val="1"/>
          <w:sz w:val="18"/>
          <w:szCs w:val="18"/>
        </w:rPr>
        <w:t xml:space="preserve">is </w:t>
      </w:r>
      <w:r>
        <w:rPr>
          <w:rFonts w:eastAsia="Arial"/>
          <w:color w:val="231F20"/>
          <w:spacing w:val="-3"/>
          <w:sz w:val="18"/>
          <w:szCs w:val="18"/>
        </w:rPr>
        <w:t>defined</w:t>
      </w:r>
      <w:r>
        <w:rPr>
          <w:rFonts w:eastAsia="Arial"/>
          <w:color w:val="231F20"/>
          <w:spacing w:val="5"/>
          <w:sz w:val="18"/>
          <w:szCs w:val="18"/>
        </w:rPr>
        <w:t xml:space="preserve"> </w:t>
      </w:r>
      <w:r>
        <w:rPr>
          <w:rFonts w:eastAsia="Arial"/>
          <w:color w:val="231F20"/>
          <w:spacing w:val="-1"/>
          <w:sz w:val="18"/>
          <w:szCs w:val="18"/>
        </w:rPr>
        <w:t>at</w:t>
      </w:r>
      <w:r>
        <w:rPr>
          <w:rFonts w:eastAsia="Arial"/>
          <w:color w:val="231F20"/>
          <w:spacing w:val="3"/>
          <w:sz w:val="18"/>
          <w:szCs w:val="18"/>
        </w:rPr>
        <w:t xml:space="preserve"> </w:t>
      </w:r>
      <w:r>
        <w:rPr>
          <w:rFonts w:eastAsia="Arial"/>
          <w:color w:val="231F20"/>
          <w:spacing w:val="-1"/>
          <w:sz w:val="18"/>
          <w:szCs w:val="18"/>
        </w:rPr>
        <w:t>section</w:t>
      </w:r>
      <w:r>
        <w:rPr>
          <w:rFonts w:eastAsia="Arial"/>
          <w:color w:val="231F20"/>
          <w:spacing w:val="1"/>
          <w:sz w:val="18"/>
          <w:szCs w:val="18"/>
        </w:rPr>
        <w:t xml:space="preserve"> </w:t>
      </w:r>
      <w:r>
        <w:rPr>
          <w:rFonts w:eastAsia="Arial"/>
          <w:color w:val="231F20"/>
          <w:sz w:val="18"/>
          <w:szCs w:val="18"/>
        </w:rPr>
        <w:t>6</w:t>
      </w:r>
      <w:r>
        <w:rPr>
          <w:rFonts w:eastAsia="Arial"/>
          <w:color w:val="231F20"/>
          <w:spacing w:val="1"/>
          <w:sz w:val="18"/>
          <w:szCs w:val="18"/>
        </w:rPr>
        <w:t xml:space="preserve"> </w:t>
      </w:r>
      <w:r>
        <w:rPr>
          <w:rFonts w:eastAsia="Arial"/>
          <w:color w:val="231F20"/>
          <w:spacing w:val="-1"/>
          <w:sz w:val="18"/>
          <w:szCs w:val="18"/>
        </w:rPr>
        <w:t>of</w:t>
      </w:r>
      <w:r>
        <w:rPr>
          <w:rFonts w:eastAsia="Arial"/>
          <w:color w:val="231F20"/>
          <w:spacing w:val="3"/>
          <w:sz w:val="18"/>
          <w:szCs w:val="18"/>
        </w:rPr>
        <w:t xml:space="preserve"> </w:t>
      </w:r>
      <w:r>
        <w:rPr>
          <w:rFonts w:eastAsia="Arial"/>
          <w:color w:val="231F20"/>
          <w:sz w:val="18"/>
          <w:szCs w:val="18"/>
        </w:rPr>
        <w:t>the</w:t>
      </w:r>
      <w:r>
        <w:rPr>
          <w:rFonts w:eastAsia="Arial"/>
          <w:color w:val="231F20"/>
          <w:spacing w:val="1"/>
          <w:sz w:val="18"/>
          <w:szCs w:val="18"/>
        </w:rPr>
        <w:t xml:space="preserve"> </w:t>
      </w:r>
      <w:r>
        <w:rPr>
          <w:rFonts w:eastAsia="Arial"/>
          <w:color w:val="231F20"/>
          <w:spacing w:val="-3"/>
          <w:sz w:val="18"/>
          <w:szCs w:val="18"/>
        </w:rPr>
        <w:t>HRIP</w:t>
      </w:r>
      <w:r>
        <w:rPr>
          <w:rFonts w:eastAsia="Arial"/>
          <w:color w:val="231F20"/>
          <w:spacing w:val="5"/>
          <w:sz w:val="18"/>
          <w:szCs w:val="18"/>
        </w:rPr>
        <w:t xml:space="preserve"> </w:t>
      </w:r>
      <w:r>
        <w:rPr>
          <w:rFonts w:eastAsia="Arial"/>
          <w:color w:val="231F20"/>
          <w:spacing w:val="-3"/>
          <w:sz w:val="18"/>
          <w:szCs w:val="18"/>
        </w:rPr>
        <w:t>Act</w:t>
      </w:r>
      <w:r>
        <w:rPr>
          <w:rFonts w:eastAsia="Arial"/>
          <w:color w:val="231F20"/>
          <w:spacing w:val="-1"/>
          <w:sz w:val="18"/>
          <w:szCs w:val="18"/>
        </w:rPr>
        <w:t xml:space="preserve"> as</w:t>
      </w:r>
      <w:r>
        <w:rPr>
          <w:rFonts w:eastAsia="Arial"/>
          <w:color w:val="231F20"/>
          <w:spacing w:val="8"/>
          <w:sz w:val="18"/>
          <w:szCs w:val="18"/>
        </w:rPr>
        <w:t xml:space="preserve"> </w:t>
      </w:r>
      <w:r>
        <w:rPr>
          <w:rFonts w:eastAsia="Arial"/>
          <w:i/>
          <w:color w:val="231F20"/>
          <w:spacing w:val="-2"/>
          <w:sz w:val="18"/>
          <w:szCs w:val="18"/>
        </w:rPr>
        <w:t>personal</w:t>
      </w:r>
      <w:r>
        <w:rPr>
          <w:rFonts w:eastAsia="Arial"/>
          <w:i/>
          <w:color w:val="231F20"/>
          <w:spacing w:val="-1"/>
          <w:sz w:val="18"/>
          <w:szCs w:val="18"/>
        </w:rPr>
        <w:t xml:space="preserve"> </w:t>
      </w:r>
      <w:r>
        <w:rPr>
          <w:rFonts w:eastAsia="Arial"/>
          <w:i/>
          <w:color w:val="231F20"/>
          <w:spacing w:val="-2"/>
          <w:sz w:val="18"/>
          <w:szCs w:val="18"/>
        </w:rPr>
        <w:t>information</w:t>
      </w:r>
      <w:r>
        <w:rPr>
          <w:rFonts w:eastAsia="Arial"/>
          <w:i/>
          <w:color w:val="231F20"/>
          <w:spacing w:val="5"/>
          <w:sz w:val="18"/>
          <w:szCs w:val="18"/>
        </w:rPr>
        <w:t xml:space="preserve"> </w:t>
      </w:r>
      <w:r>
        <w:rPr>
          <w:rFonts w:eastAsia="Arial"/>
          <w:i/>
          <w:color w:val="231F20"/>
          <w:spacing w:val="-2"/>
          <w:sz w:val="18"/>
          <w:szCs w:val="18"/>
        </w:rPr>
        <w:t>that</w:t>
      </w:r>
      <w:r>
        <w:rPr>
          <w:rFonts w:eastAsia="Arial"/>
          <w:i/>
          <w:color w:val="231F20"/>
          <w:spacing w:val="3"/>
          <w:sz w:val="18"/>
          <w:szCs w:val="18"/>
        </w:rPr>
        <w:t xml:space="preserve"> </w:t>
      </w:r>
      <w:r>
        <w:rPr>
          <w:rFonts w:eastAsia="Arial"/>
          <w:i/>
          <w:color w:val="231F20"/>
          <w:spacing w:val="-4"/>
          <w:sz w:val="18"/>
          <w:szCs w:val="18"/>
        </w:rPr>
        <w:t>is</w:t>
      </w:r>
      <w:r>
        <w:rPr>
          <w:rFonts w:eastAsia="Arial"/>
          <w:i/>
          <w:color w:val="231F20"/>
          <w:spacing w:val="7"/>
          <w:sz w:val="18"/>
          <w:szCs w:val="18"/>
        </w:rPr>
        <w:t xml:space="preserve"> </w:t>
      </w:r>
      <w:r>
        <w:rPr>
          <w:rFonts w:eastAsia="Arial"/>
          <w:i/>
          <w:color w:val="231F20"/>
          <w:spacing w:val="-2"/>
          <w:sz w:val="18"/>
          <w:szCs w:val="18"/>
        </w:rPr>
        <w:t>information</w:t>
      </w:r>
      <w:r>
        <w:rPr>
          <w:rFonts w:eastAsia="Arial"/>
          <w:i/>
          <w:color w:val="231F20"/>
          <w:spacing w:val="5"/>
          <w:sz w:val="18"/>
          <w:szCs w:val="18"/>
        </w:rPr>
        <w:t xml:space="preserve"> </w:t>
      </w:r>
      <w:r>
        <w:rPr>
          <w:rFonts w:eastAsia="Arial"/>
          <w:i/>
          <w:color w:val="231F20"/>
          <w:spacing w:val="-1"/>
          <w:sz w:val="18"/>
          <w:szCs w:val="18"/>
        </w:rPr>
        <w:t>or</w:t>
      </w:r>
      <w:r>
        <w:rPr>
          <w:rFonts w:ascii="Times New Roman" w:eastAsia="Times New Roman" w:hAnsi="Times New Roman" w:cs="Times New Roman"/>
          <w:i/>
          <w:color w:val="231F20"/>
          <w:spacing w:val="89"/>
          <w:w w:val="101"/>
          <w:sz w:val="18"/>
          <w:szCs w:val="18"/>
        </w:rPr>
        <w:t xml:space="preserve"> </w:t>
      </w:r>
      <w:r>
        <w:rPr>
          <w:rFonts w:eastAsia="Arial"/>
          <w:i/>
          <w:color w:val="231F20"/>
          <w:spacing w:val="-1"/>
          <w:sz w:val="18"/>
          <w:szCs w:val="18"/>
        </w:rPr>
        <w:t>an</w:t>
      </w:r>
      <w:r>
        <w:rPr>
          <w:rFonts w:eastAsia="Arial"/>
          <w:i/>
          <w:color w:val="231F20"/>
          <w:spacing w:val="5"/>
          <w:sz w:val="18"/>
          <w:szCs w:val="18"/>
        </w:rPr>
        <w:t xml:space="preserve"> </w:t>
      </w:r>
      <w:r>
        <w:rPr>
          <w:rFonts w:eastAsia="Arial"/>
          <w:i/>
          <w:color w:val="231F20"/>
          <w:spacing w:val="-3"/>
          <w:sz w:val="18"/>
          <w:szCs w:val="18"/>
        </w:rPr>
        <w:t>opinion</w:t>
      </w:r>
      <w:r>
        <w:rPr>
          <w:rFonts w:eastAsia="Arial"/>
          <w:i/>
          <w:color w:val="231F20"/>
          <w:spacing w:val="5"/>
          <w:sz w:val="18"/>
          <w:szCs w:val="18"/>
        </w:rPr>
        <w:t xml:space="preserve"> </w:t>
      </w:r>
      <w:r>
        <w:rPr>
          <w:rFonts w:eastAsia="Arial"/>
          <w:i/>
          <w:color w:val="231F20"/>
          <w:spacing w:val="-1"/>
          <w:sz w:val="18"/>
          <w:szCs w:val="18"/>
        </w:rPr>
        <w:t>about</w:t>
      </w:r>
      <w:r>
        <w:rPr>
          <w:rFonts w:eastAsia="Arial"/>
          <w:i/>
          <w:color w:val="231F20"/>
          <w:spacing w:val="3"/>
          <w:sz w:val="18"/>
          <w:szCs w:val="18"/>
        </w:rPr>
        <w:t xml:space="preserve"> </w:t>
      </w:r>
      <w:r>
        <w:rPr>
          <w:rFonts w:eastAsia="Arial"/>
          <w:i/>
          <w:color w:val="231F20"/>
          <w:sz w:val="18"/>
          <w:szCs w:val="18"/>
        </w:rPr>
        <w:t xml:space="preserve">the </w:t>
      </w:r>
      <w:r>
        <w:rPr>
          <w:rFonts w:eastAsia="Arial"/>
          <w:i/>
          <w:color w:val="231F20"/>
          <w:spacing w:val="-2"/>
          <w:sz w:val="18"/>
          <w:szCs w:val="18"/>
        </w:rPr>
        <w:t>physical</w:t>
      </w:r>
      <w:r>
        <w:rPr>
          <w:rFonts w:eastAsia="Arial"/>
          <w:i/>
          <w:color w:val="231F20"/>
          <w:spacing w:val="-1"/>
          <w:sz w:val="18"/>
          <w:szCs w:val="18"/>
        </w:rPr>
        <w:t xml:space="preserve"> or</w:t>
      </w:r>
      <w:r>
        <w:rPr>
          <w:rFonts w:eastAsia="Arial"/>
          <w:i/>
          <w:color w:val="231F20"/>
          <w:spacing w:val="8"/>
          <w:sz w:val="18"/>
          <w:szCs w:val="18"/>
        </w:rPr>
        <w:t xml:space="preserve"> </w:t>
      </w:r>
      <w:r>
        <w:rPr>
          <w:rFonts w:eastAsia="Arial"/>
          <w:i/>
          <w:color w:val="231F20"/>
          <w:spacing w:val="-2"/>
          <w:sz w:val="18"/>
          <w:szCs w:val="18"/>
        </w:rPr>
        <w:t>mental</w:t>
      </w:r>
      <w:r>
        <w:rPr>
          <w:rFonts w:eastAsia="Arial"/>
          <w:i/>
          <w:color w:val="231F20"/>
          <w:spacing w:val="-1"/>
          <w:sz w:val="18"/>
          <w:szCs w:val="18"/>
        </w:rPr>
        <w:t xml:space="preserve"> </w:t>
      </w:r>
      <w:r>
        <w:rPr>
          <w:rFonts w:eastAsia="Arial"/>
          <w:i/>
          <w:color w:val="231F20"/>
          <w:spacing w:val="-2"/>
          <w:sz w:val="18"/>
          <w:szCs w:val="18"/>
        </w:rPr>
        <w:t>health</w:t>
      </w:r>
      <w:r>
        <w:rPr>
          <w:rFonts w:eastAsia="Arial"/>
          <w:i/>
          <w:color w:val="231F20"/>
          <w:spacing w:val="5"/>
          <w:sz w:val="18"/>
          <w:szCs w:val="18"/>
        </w:rPr>
        <w:t xml:space="preserve"> </w:t>
      </w:r>
      <w:r>
        <w:rPr>
          <w:rFonts w:eastAsia="Arial"/>
          <w:i/>
          <w:color w:val="231F20"/>
          <w:spacing w:val="-1"/>
          <w:sz w:val="18"/>
          <w:szCs w:val="18"/>
        </w:rPr>
        <w:t>or</w:t>
      </w:r>
      <w:r>
        <w:rPr>
          <w:rFonts w:eastAsia="Arial"/>
          <w:i/>
          <w:color w:val="231F20"/>
          <w:spacing w:val="3"/>
          <w:sz w:val="18"/>
          <w:szCs w:val="18"/>
        </w:rPr>
        <w:t xml:space="preserve"> </w:t>
      </w:r>
      <w:r>
        <w:rPr>
          <w:rFonts w:eastAsia="Arial"/>
          <w:i/>
          <w:color w:val="231F20"/>
          <w:sz w:val="18"/>
          <w:szCs w:val="18"/>
        </w:rPr>
        <w:t>a</w:t>
      </w:r>
      <w:r>
        <w:rPr>
          <w:rFonts w:eastAsia="Arial"/>
          <w:i/>
          <w:color w:val="231F20"/>
          <w:spacing w:val="1"/>
          <w:sz w:val="18"/>
          <w:szCs w:val="18"/>
        </w:rPr>
        <w:t xml:space="preserve"> </w:t>
      </w:r>
      <w:r>
        <w:rPr>
          <w:rFonts w:eastAsia="Arial"/>
          <w:i/>
          <w:color w:val="231F20"/>
          <w:spacing w:val="-3"/>
          <w:sz w:val="18"/>
          <w:szCs w:val="18"/>
        </w:rPr>
        <w:t>disability</w:t>
      </w:r>
      <w:r>
        <w:rPr>
          <w:rFonts w:eastAsia="Arial"/>
          <w:i/>
          <w:color w:val="231F20"/>
          <w:spacing w:val="12"/>
          <w:sz w:val="18"/>
          <w:szCs w:val="18"/>
        </w:rPr>
        <w:t xml:space="preserve"> </w:t>
      </w:r>
      <w:r>
        <w:rPr>
          <w:rFonts w:eastAsia="Arial"/>
          <w:i/>
          <w:color w:val="231F20"/>
          <w:spacing w:val="-1"/>
          <w:sz w:val="18"/>
          <w:szCs w:val="18"/>
        </w:rPr>
        <w:t>of</w:t>
      </w:r>
      <w:r>
        <w:rPr>
          <w:rFonts w:eastAsia="Arial"/>
          <w:i/>
          <w:color w:val="231F20"/>
          <w:spacing w:val="9"/>
          <w:sz w:val="18"/>
          <w:szCs w:val="18"/>
        </w:rPr>
        <w:t xml:space="preserve"> </w:t>
      </w:r>
      <w:r>
        <w:rPr>
          <w:rFonts w:eastAsia="Arial"/>
          <w:i/>
          <w:color w:val="231F20"/>
          <w:spacing w:val="-3"/>
          <w:sz w:val="18"/>
          <w:szCs w:val="18"/>
        </w:rPr>
        <w:t>an</w:t>
      </w:r>
      <w:r>
        <w:rPr>
          <w:rFonts w:eastAsia="Arial"/>
          <w:i/>
          <w:color w:val="231F20"/>
          <w:spacing w:val="5"/>
          <w:sz w:val="18"/>
          <w:szCs w:val="18"/>
        </w:rPr>
        <w:t xml:space="preserve"> </w:t>
      </w:r>
      <w:r>
        <w:rPr>
          <w:rFonts w:eastAsia="Arial"/>
          <w:i/>
          <w:color w:val="231F20"/>
          <w:spacing w:val="-3"/>
          <w:sz w:val="18"/>
          <w:szCs w:val="18"/>
        </w:rPr>
        <w:t>individual;</w:t>
      </w:r>
      <w:r>
        <w:rPr>
          <w:rFonts w:eastAsia="Arial"/>
          <w:i/>
          <w:color w:val="231F20"/>
          <w:spacing w:val="9"/>
          <w:sz w:val="18"/>
          <w:szCs w:val="18"/>
        </w:rPr>
        <w:t xml:space="preserve"> </w:t>
      </w:r>
      <w:r>
        <w:rPr>
          <w:rFonts w:eastAsia="Arial"/>
          <w:i/>
          <w:color w:val="231F20"/>
          <w:spacing w:val="-1"/>
          <w:sz w:val="18"/>
          <w:szCs w:val="18"/>
        </w:rPr>
        <w:t>express</w:t>
      </w:r>
      <w:r>
        <w:rPr>
          <w:rFonts w:eastAsia="Arial"/>
          <w:i/>
          <w:color w:val="231F20"/>
          <w:spacing w:val="1"/>
          <w:sz w:val="18"/>
          <w:szCs w:val="18"/>
        </w:rPr>
        <w:t xml:space="preserve"> </w:t>
      </w:r>
      <w:r>
        <w:rPr>
          <w:rFonts w:eastAsia="Arial"/>
          <w:i/>
          <w:color w:val="231F20"/>
          <w:spacing w:val="-2"/>
          <w:sz w:val="18"/>
          <w:szCs w:val="18"/>
        </w:rPr>
        <w:t>wishes</w:t>
      </w:r>
      <w:r>
        <w:rPr>
          <w:rFonts w:eastAsia="Arial"/>
          <w:i/>
          <w:color w:val="231F20"/>
          <w:spacing w:val="6"/>
          <w:sz w:val="18"/>
          <w:szCs w:val="18"/>
        </w:rPr>
        <w:t xml:space="preserve"> </w:t>
      </w:r>
      <w:r>
        <w:rPr>
          <w:rFonts w:eastAsia="Arial"/>
          <w:i/>
          <w:color w:val="231F20"/>
          <w:spacing w:val="-2"/>
          <w:sz w:val="18"/>
          <w:szCs w:val="18"/>
        </w:rPr>
        <w:t>about</w:t>
      </w:r>
      <w:r>
        <w:rPr>
          <w:rFonts w:eastAsia="Arial"/>
          <w:i/>
          <w:color w:val="231F20"/>
          <w:spacing w:val="-1"/>
          <w:sz w:val="18"/>
          <w:szCs w:val="18"/>
        </w:rPr>
        <w:t xml:space="preserve"> </w:t>
      </w:r>
      <w:r>
        <w:rPr>
          <w:rFonts w:eastAsia="Arial"/>
          <w:i/>
          <w:color w:val="231F20"/>
          <w:sz w:val="18"/>
          <w:szCs w:val="18"/>
        </w:rPr>
        <w:t>the</w:t>
      </w:r>
      <w:r>
        <w:rPr>
          <w:rFonts w:ascii="Times New Roman" w:eastAsia="Times New Roman" w:hAnsi="Times New Roman" w:cs="Times New Roman"/>
          <w:i/>
          <w:color w:val="231F20"/>
          <w:spacing w:val="83"/>
          <w:w w:val="101"/>
          <w:sz w:val="18"/>
          <w:szCs w:val="18"/>
        </w:rPr>
        <w:t xml:space="preserve"> </w:t>
      </w:r>
      <w:r>
        <w:rPr>
          <w:rFonts w:eastAsia="Arial"/>
          <w:i/>
          <w:color w:val="231F20"/>
          <w:spacing w:val="-1"/>
          <w:sz w:val="18"/>
          <w:szCs w:val="18"/>
        </w:rPr>
        <w:t>future</w:t>
      </w:r>
      <w:r>
        <w:rPr>
          <w:rFonts w:eastAsia="Arial"/>
          <w:i/>
          <w:color w:val="231F20"/>
          <w:sz w:val="18"/>
          <w:szCs w:val="18"/>
        </w:rPr>
        <w:t xml:space="preserve"> </w:t>
      </w:r>
      <w:r>
        <w:rPr>
          <w:rFonts w:eastAsia="Arial"/>
          <w:i/>
          <w:color w:val="231F20"/>
          <w:spacing w:val="-2"/>
          <w:sz w:val="18"/>
          <w:szCs w:val="18"/>
        </w:rPr>
        <w:t>provision</w:t>
      </w:r>
      <w:r>
        <w:rPr>
          <w:rFonts w:eastAsia="Arial"/>
          <w:i/>
          <w:color w:val="231F20"/>
          <w:spacing w:val="6"/>
          <w:sz w:val="18"/>
          <w:szCs w:val="18"/>
        </w:rPr>
        <w:t xml:space="preserve"> </w:t>
      </w:r>
      <w:r>
        <w:rPr>
          <w:rFonts w:eastAsia="Arial"/>
          <w:i/>
          <w:color w:val="231F20"/>
          <w:spacing w:val="-1"/>
          <w:sz w:val="18"/>
          <w:szCs w:val="18"/>
        </w:rPr>
        <w:t>of</w:t>
      </w:r>
      <w:r>
        <w:rPr>
          <w:rFonts w:eastAsia="Arial"/>
          <w:i/>
          <w:color w:val="231F20"/>
          <w:spacing w:val="3"/>
          <w:sz w:val="18"/>
          <w:szCs w:val="18"/>
        </w:rPr>
        <w:t xml:space="preserve"> </w:t>
      </w:r>
      <w:r>
        <w:rPr>
          <w:rFonts w:eastAsia="Arial"/>
          <w:i/>
          <w:color w:val="231F20"/>
          <w:spacing w:val="-2"/>
          <w:sz w:val="18"/>
          <w:szCs w:val="18"/>
        </w:rPr>
        <w:t>health</w:t>
      </w:r>
      <w:r>
        <w:rPr>
          <w:rFonts w:eastAsia="Arial"/>
          <w:i/>
          <w:color w:val="231F20"/>
          <w:spacing w:val="6"/>
          <w:sz w:val="18"/>
          <w:szCs w:val="18"/>
        </w:rPr>
        <w:t xml:space="preserve"> </w:t>
      </w:r>
      <w:r>
        <w:rPr>
          <w:rFonts w:eastAsia="Arial"/>
          <w:i/>
          <w:color w:val="231F20"/>
          <w:spacing w:val="-2"/>
          <w:sz w:val="18"/>
          <w:szCs w:val="18"/>
        </w:rPr>
        <w:t>services;</w:t>
      </w:r>
      <w:r>
        <w:rPr>
          <w:rFonts w:eastAsia="Arial"/>
          <w:i/>
          <w:color w:val="231F20"/>
          <w:spacing w:val="4"/>
          <w:sz w:val="18"/>
          <w:szCs w:val="18"/>
        </w:rPr>
        <w:t xml:space="preserve"> </w:t>
      </w:r>
      <w:r>
        <w:rPr>
          <w:rFonts w:eastAsia="Arial"/>
          <w:i/>
          <w:color w:val="231F20"/>
          <w:sz w:val="18"/>
          <w:szCs w:val="18"/>
        </w:rPr>
        <w:t>a</w:t>
      </w:r>
      <w:r>
        <w:rPr>
          <w:rFonts w:eastAsia="Arial"/>
          <w:i/>
          <w:color w:val="231F20"/>
          <w:spacing w:val="1"/>
          <w:sz w:val="18"/>
          <w:szCs w:val="18"/>
        </w:rPr>
        <w:t xml:space="preserve"> </w:t>
      </w:r>
      <w:r>
        <w:rPr>
          <w:rFonts w:eastAsia="Arial"/>
          <w:i/>
          <w:color w:val="231F20"/>
          <w:spacing w:val="-1"/>
          <w:sz w:val="18"/>
          <w:szCs w:val="18"/>
        </w:rPr>
        <w:t>health</w:t>
      </w:r>
      <w:r>
        <w:rPr>
          <w:rFonts w:eastAsia="Arial"/>
          <w:i/>
          <w:color w:val="231F20"/>
          <w:spacing w:val="6"/>
          <w:sz w:val="18"/>
          <w:szCs w:val="18"/>
        </w:rPr>
        <w:t xml:space="preserve"> </w:t>
      </w:r>
      <w:r>
        <w:rPr>
          <w:rFonts w:eastAsia="Arial"/>
          <w:i/>
          <w:color w:val="231F20"/>
          <w:spacing w:val="-2"/>
          <w:sz w:val="18"/>
          <w:szCs w:val="18"/>
        </w:rPr>
        <w:t>service</w:t>
      </w:r>
      <w:r>
        <w:rPr>
          <w:rFonts w:eastAsia="Arial"/>
          <w:i/>
          <w:color w:val="231F20"/>
          <w:spacing w:val="6"/>
          <w:sz w:val="18"/>
          <w:szCs w:val="18"/>
        </w:rPr>
        <w:t xml:space="preserve"> </w:t>
      </w:r>
      <w:r>
        <w:rPr>
          <w:rFonts w:eastAsia="Arial"/>
          <w:i/>
          <w:color w:val="231F20"/>
          <w:spacing w:val="-2"/>
          <w:sz w:val="18"/>
          <w:szCs w:val="18"/>
        </w:rPr>
        <w:t>provided</w:t>
      </w:r>
      <w:r>
        <w:rPr>
          <w:rFonts w:eastAsia="Arial"/>
          <w:i/>
          <w:color w:val="231F20"/>
          <w:spacing w:val="6"/>
          <w:sz w:val="18"/>
          <w:szCs w:val="18"/>
        </w:rPr>
        <w:t xml:space="preserve"> </w:t>
      </w:r>
      <w:r>
        <w:rPr>
          <w:rFonts w:eastAsia="Arial"/>
          <w:i/>
          <w:color w:val="231F20"/>
          <w:spacing w:val="-1"/>
          <w:sz w:val="18"/>
          <w:szCs w:val="18"/>
        </w:rPr>
        <w:t>or</w:t>
      </w:r>
      <w:r>
        <w:rPr>
          <w:rFonts w:eastAsia="Arial"/>
          <w:i/>
          <w:color w:val="231F20"/>
          <w:spacing w:val="3"/>
          <w:sz w:val="18"/>
          <w:szCs w:val="18"/>
        </w:rPr>
        <w:t xml:space="preserve"> </w:t>
      </w:r>
      <w:r>
        <w:rPr>
          <w:rFonts w:eastAsia="Arial"/>
          <w:i/>
          <w:color w:val="231F20"/>
          <w:sz w:val="18"/>
          <w:szCs w:val="18"/>
        </w:rPr>
        <w:t>to</w:t>
      </w:r>
      <w:r>
        <w:rPr>
          <w:rFonts w:eastAsia="Arial"/>
          <w:i/>
          <w:color w:val="231F20"/>
          <w:spacing w:val="2"/>
          <w:sz w:val="18"/>
          <w:szCs w:val="18"/>
        </w:rPr>
        <w:t xml:space="preserve"> </w:t>
      </w:r>
      <w:r>
        <w:rPr>
          <w:rFonts w:eastAsia="Arial"/>
          <w:i/>
          <w:color w:val="231F20"/>
          <w:spacing w:val="-1"/>
          <w:sz w:val="18"/>
          <w:szCs w:val="18"/>
        </w:rPr>
        <w:t>be</w:t>
      </w:r>
      <w:r>
        <w:rPr>
          <w:rFonts w:eastAsia="Arial"/>
          <w:i/>
          <w:color w:val="231F20"/>
          <w:spacing w:val="1"/>
          <w:sz w:val="18"/>
          <w:szCs w:val="18"/>
        </w:rPr>
        <w:t xml:space="preserve"> </w:t>
      </w:r>
      <w:r>
        <w:rPr>
          <w:rFonts w:eastAsia="Arial"/>
          <w:i/>
          <w:color w:val="231F20"/>
          <w:spacing w:val="-2"/>
          <w:sz w:val="18"/>
          <w:szCs w:val="18"/>
        </w:rPr>
        <w:t>provided;</w:t>
      </w:r>
      <w:r>
        <w:rPr>
          <w:rFonts w:eastAsia="Arial"/>
          <w:i/>
          <w:color w:val="231F20"/>
          <w:spacing w:val="4"/>
          <w:sz w:val="18"/>
          <w:szCs w:val="18"/>
        </w:rPr>
        <w:t xml:space="preserve"> </w:t>
      </w:r>
      <w:r>
        <w:rPr>
          <w:rFonts w:eastAsia="Arial"/>
          <w:i/>
          <w:color w:val="231F20"/>
          <w:spacing w:val="-1"/>
          <w:sz w:val="18"/>
          <w:szCs w:val="18"/>
        </w:rPr>
        <w:t>any</w:t>
      </w:r>
      <w:r>
        <w:rPr>
          <w:rFonts w:eastAsia="Arial"/>
          <w:i/>
          <w:color w:val="231F20"/>
          <w:spacing w:val="2"/>
          <w:sz w:val="18"/>
          <w:szCs w:val="18"/>
        </w:rPr>
        <w:t xml:space="preserve"> </w:t>
      </w:r>
      <w:r>
        <w:rPr>
          <w:rFonts w:eastAsia="Arial"/>
          <w:i/>
          <w:color w:val="231F20"/>
          <w:spacing w:val="-2"/>
          <w:sz w:val="18"/>
          <w:szCs w:val="18"/>
        </w:rPr>
        <w:t>other</w:t>
      </w:r>
      <w:r>
        <w:rPr>
          <w:rFonts w:eastAsia="Arial"/>
          <w:i/>
          <w:color w:val="231F20"/>
          <w:spacing w:val="3"/>
          <w:sz w:val="18"/>
          <w:szCs w:val="18"/>
        </w:rPr>
        <w:t xml:space="preserve"> </w:t>
      </w:r>
      <w:r>
        <w:rPr>
          <w:rFonts w:eastAsia="Arial"/>
          <w:i/>
          <w:color w:val="231F20"/>
          <w:spacing w:val="-2"/>
          <w:sz w:val="18"/>
          <w:szCs w:val="18"/>
        </w:rPr>
        <w:t>personal</w:t>
      </w:r>
      <w:r>
        <w:rPr>
          <w:rFonts w:ascii="Times New Roman" w:eastAsia="Times New Roman" w:hAnsi="Times New Roman" w:cs="Times New Roman"/>
          <w:i/>
          <w:color w:val="231F20"/>
          <w:spacing w:val="63"/>
          <w:w w:val="101"/>
          <w:sz w:val="18"/>
          <w:szCs w:val="18"/>
        </w:rPr>
        <w:t xml:space="preserve"> </w:t>
      </w:r>
      <w:r>
        <w:rPr>
          <w:rFonts w:eastAsia="Arial"/>
          <w:i/>
          <w:color w:val="231F20"/>
          <w:spacing w:val="-2"/>
          <w:sz w:val="18"/>
          <w:szCs w:val="18"/>
        </w:rPr>
        <w:t>information</w:t>
      </w:r>
      <w:r>
        <w:rPr>
          <w:rFonts w:eastAsia="Arial"/>
          <w:i/>
          <w:color w:val="231F20"/>
          <w:spacing w:val="6"/>
          <w:sz w:val="18"/>
          <w:szCs w:val="18"/>
        </w:rPr>
        <w:t xml:space="preserve"> </w:t>
      </w:r>
      <w:r>
        <w:rPr>
          <w:rFonts w:eastAsia="Arial"/>
          <w:i/>
          <w:color w:val="231F20"/>
          <w:spacing w:val="-2"/>
          <w:sz w:val="18"/>
          <w:szCs w:val="18"/>
        </w:rPr>
        <w:t>collected</w:t>
      </w:r>
      <w:r>
        <w:rPr>
          <w:rFonts w:eastAsia="Arial"/>
          <w:i/>
          <w:color w:val="231F20"/>
          <w:spacing w:val="6"/>
          <w:sz w:val="18"/>
          <w:szCs w:val="18"/>
        </w:rPr>
        <w:t xml:space="preserve"> </w:t>
      </w:r>
      <w:r>
        <w:rPr>
          <w:rFonts w:eastAsia="Arial"/>
          <w:i/>
          <w:color w:val="231F20"/>
          <w:sz w:val="18"/>
          <w:szCs w:val="18"/>
        </w:rPr>
        <w:t xml:space="preserve">to </w:t>
      </w:r>
      <w:r>
        <w:rPr>
          <w:rFonts w:eastAsia="Arial"/>
          <w:i/>
          <w:color w:val="231F20"/>
          <w:spacing w:val="-2"/>
          <w:sz w:val="18"/>
          <w:szCs w:val="18"/>
        </w:rPr>
        <w:t>provide</w:t>
      </w:r>
      <w:r>
        <w:rPr>
          <w:rFonts w:eastAsia="Arial"/>
          <w:i/>
          <w:color w:val="231F20"/>
          <w:spacing w:val="6"/>
          <w:sz w:val="18"/>
          <w:szCs w:val="18"/>
        </w:rPr>
        <w:t xml:space="preserve"> </w:t>
      </w:r>
      <w:r>
        <w:rPr>
          <w:rFonts w:eastAsia="Arial"/>
          <w:i/>
          <w:color w:val="231F20"/>
          <w:spacing w:val="-1"/>
          <w:sz w:val="18"/>
          <w:szCs w:val="18"/>
        </w:rPr>
        <w:t>or</w:t>
      </w:r>
      <w:r>
        <w:rPr>
          <w:rFonts w:eastAsia="Arial"/>
          <w:i/>
          <w:color w:val="231F20"/>
          <w:spacing w:val="4"/>
          <w:sz w:val="18"/>
          <w:szCs w:val="18"/>
        </w:rPr>
        <w:t xml:space="preserve"> </w:t>
      </w:r>
      <w:r>
        <w:rPr>
          <w:rFonts w:eastAsia="Arial"/>
          <w:i/>
          <w:color w:val="231F20"/>
          <w:spacing w:val="-4"/>
          <w:sz w:val="18"/>
          <w:szCs w:val="18"/>
        </w:rPr>
        <w:t>in</w:t>
      </w:r>
      <w:r>
        <w:rPr>
          <w:rFonts w:eastAsia="Arial"/>
          <w:i/>
          <w:color w:val="231F20"/>
          <w:spacing w:val="6"/>
          <w:sz w:val="18"/>
          <w:szCs w:val="18"/>
        </w:rPr>
        <w:t xml:space="preserve"> </w:t>
      </w:r>
      <w:r>
        <w:rPr>
          <w:rFonts w:eastAsia="Arial"/>
          <w:i/>
          <w:color w:val="231F20"/>
          <w:spacing w:val="-2"/>
          <w:sz w:val="18"/>
          <w:szCs w:val="18"/>
        </w:rPr>
        <w:t>providing</w:t>
      </w:r>
      <w:r>
        <w:rPr>
          <w:rFonts w:eastAsia="Arial"/>
          <w:i/>
          <w:color w:val="231F20"/>
          <w:spacing w:val="7"/>
          <w:sz w:val="18"/>
          <w:szCs w:val="18"/>
        </w:rPr>
        <w:t xml:space="preserve"> </w:t>
      </w:r>
      <w:r>
        <w:rPr>
          <w:rFonts w:eastAsia="Arial"/>
          <w:i/>
          <w:color w:val="231F20"/>
          <w:sz w:val="18"/>
          <w:szCs w:val="18"/>
        </w:rPr>
        <w:t>a</w:t>
      </w:r>
      <w:r>
        <w:rPr>
          <w:rFonts w:eastAsia="Arial"/>
          <w:i/>
          <w:color w:val="231F20"/>
          <w:spacing w:val="6"/>
          <w:sz w:val="18"/>
          <w:szCs w:val="18"/>
        </w:rPr>
        <w:t xml:space="preserve"> </w:t>
      </w:r>
      <w:r>
        <w:rPr>
          <w:rFonts w:eastAsia="Arial"/>
          <w:i/>
          <w:color w:val="231F20"/>
          <w:spacing w:val="-2"/>
          <w:sz w:val="18"/>
          <w:szCs w:val="18"/>
        </w:rPr>
        <w:t>health</w:t>
      </w:r>
      <w:r>
        <w:rPr>
          <w:rFonts w:eastAsia="Arial"/>
          <w:i/>
          <w:color w:val="231F20"/>
          <w:spacing w:val="6"/>
          <w:sz w:val="18"/>
          <w:szCs w:val="18"/>
        </w:rPr>
        <w:t xml:space="preserve"> </w:t>
      </w:r>
      <w:r>
        <w:rPr>
          <w:rFonts w:eastAsia="Arial"/>
          <w:i/>
          <w:color w:val="231F20"/>
          <w:spacing w:val="-1"/>
          <w:sz w:val="18"/>
          <w:szCs w:val="18"/>
        </w:rPr>
        <w:t>service</w:t>
      </w:r>
      <w:r>
        <w:rPr>
          <w:rFonts w:eastAsia="Arial"/>
          <w:color w:val="231F20"/>
          <w:spacing w:val="-1"/>
          <w:sz w:val="18"/>
          <w:szCs w:val="18"/>
        </w:rPr>
        <w:t>.</w:t>
      </w:r>
      <w:r>
        <w:rPr>
          <w:rFonts w:eastAsia="Arial"/>
          <w:color w:val="231F20"/>
          <w:sz w:val="18"/>
          <w:szCs w:val="18"/>
        </w:rPr>
        <w:t xml:space="preserve"> </w:t>
      </w:r>
      <w:r>
        <w:rPr>
          <w:rFonts w:eastAsia="Arial"/>
          <w:color w:val="231F20"/>
          <w:spacing w:val="12"/>
          <w:sz w:val="18"/>
          <w:szCs w:val="18"/>
        </w:rPr>
        <w:t xml:space="preserve"> </w:t>
      </w:r>
      <w:r>
        <w:rPr>
          <w:rFonts w:eastAsia="Arial"/>
          <w:color w:val="231F20"/>
          <w:spacing w:val="-1"/>
          <w:sz w:val="18"/>
          <w:szCs w:val="18"/>
        </w:rPr>
        <w:t>The</w:t>
      </w:r>
      <w:r>
        <w:rPr>
          <w:rFonts w:eastAsia="Arial"/>
          <w:color w:val="231F20"/>
          <w:spacing w:val="2"/>
          <w:sz w:val="18"/>
          <w:szCs w:val="18"/>
        </w:rPr>
        <w:t xml:space="preserve"> </w:t>
      </w:r>
      <w:r>
        <w:rPr>
          <w:rFonts w:eastAsia="Arial"/>
          <w:color w:val="231F20"/>
          <w:spacing w:val="-2"/>
          <w:sz w:val="18"/>
          <w:szCs w:val="18"/>
        </w:rPr>
        <w:t>definition</w:t>
      </w:r>
      <w:r>
        <w:rPr>
          <w:rFonts w:eastAsia="Arial"/>
          <w:color w:val="231F20"/>
          <w:spacing w:val="1"/>
          <w:sz w:val="18"/>
          <w:szCs w:val="18"/>
        </w:rPr>
        <w:t xml:space="preserve"> </w:t>
      </w:r>
      <w:r>
        <w:rPr>
          <w:rFonts w:eastAsia="Arial"/>
          <w:color w:val="231F20"/>
          <w:spacing w:val="-1"/>
          <w:sz w:val="18"/>
          <w:szCs w:val="18"/>
        </w:rPr>
        <w:t>also</w:t>
      </w:r>
      <w:r>
        <w:rPr>
          <w:rFonts w:eastAsia="Arial"/>
          <w:color w:val="231F20"/>
          <w:spacing w:val="2"/>
          <w:sz w:val="18"/>
          <w:szCs w:val="18"/>
        </w:rPr>
        <w:t xml:space="preserve"> </w:t>
      </w:r>
      <w:r>
        <w:rPr>
          <w:rFonts w:eastAsia="Arial"/>
          <w:color w:val="231F20"/>
          <w:spacing w:val="-2"/>
          <w:sz w:val="18"/>
          <w:szCs w:val="18"/>
        </w:rPr>
        <w:t>includes</w:t>
      </w:r>
      <w:r>
        <w:rPr>
          <w:rFonts w:eastAsia="Arial"/>
          <w:color w:val="231F20"/>
          <w:spacing w:val="2"/>
          <w:sz w:val="18"/>
          <w:szCs w:val="18"/>
        </w:rPr>
        <w:t xml:space="preserve"> </w:t>
      </w:r>
      <w:r>
        <w:rPr>
          <w:rFonts w:eastAsia="Arial"/>
          <w:color w:val="231F20"/>
          <w:spacing w:val="-2"/>
          <w:sz w:val="18"/>
          <w:szCs w:val="18"/>
        </w:rPr>
        <w:t>information</w:t>
      </w:r>
      <w:r>
        <w:rPr>
          <w:rFonts w:ascii="Times New Roman" w:eastAsia="Times New Roman" w:hAnsi="Times New Roman" w:cs="Times New Roman"/>
          <w:color w:val="231F20"/>
          <w:spacing w:val="65"/>
          <w:w w:val="101"/>
          <w:sz w:val="18"/>
          <w:szCs w:val="18"/>
        </w:rPr>
        <w:t xml:space="preserve"> </w:t>
      </w:r>
      <w:r>
        <w:rPr>
          <w:rFonts w:eastAsia="Arial"/>
          <w:color w:val="231F20"/>
          <w:spacing w:val="-1"/>
          <w:sz w:val="18"/>
          <w:szCs w:val="18"/>
        </w:rPr>
        <w:lastRenderedPageBreak/>
        <w:t>having</w:t>
      </w:r>
      <w:r>
        <w:rPr>
          <w:rFonts w:eastAsia="Arial"/>
          <w:color w:val="231F20"/>
          <w:spacing w:val="1"/>
          <w:sz w:val="18"/>
          <w:szCs w:val="18"/>
        </w:rPr>
        <w:t xml:space="preserve"> </w:t>
      </w:r>
      <w:r>
        <w:rPr>
          <w:rFonts w:eastAsia="Arial"/>
          <w:color w:val="231F20"/>
          <w:sz w:val="18"/>
          <w:szCs w:val="18"/>
        </w:rPr>
        <w:t>to</w:t>
      </w:r>
      <w:r>
        <w:rPr>
          <w:rFonts w:eastAsia="Arial"/>
          <w:color w:val="231F20"/>
          <w:spacing w:val="1"/>
          <w:sz w:val="18"/>
          <w:szCs w:val="18"/>
        </w:rPr>
        <w:t xml:space="preserve"> </w:t>
      </w:r>
      <w:r>
        <w:rPr>
          <w:rFonts w:eastAsia="Arial"/>
          <w:color w:val="231F20"/>
          <w:spacing w:val="-1"/>
          <w:sz w:val="18"/>
          <w:szCs w:val="18"/>
        </w:rPr>
        <w:t>do</w:t>
      </w:r>
      <w:r>
        <w:rPr>
          <w:rFonts w:eastAsia="Arial"/>
          <w:color w:val="231F20"/>
          <w:spacing w:val="6"/>
          <w:sz w:val="18"/>
          <w:szCs w:val="18"/>
        </w:rPr>
        <w:t xml:space="preserve"> </w:t>
      </w:r>
      <w:r>
        <w:rPr>
          <w:rFonts w:eastAsia="Arial"/>
          <w:color w:val="231F20"/>
          <w:spacing w:val="-2"/>
          <w:sz w:val="18"/>
          <w:szCs w:val="18"/>
        </w:rPr>
        <w:t>with</w:t>
      </w:r>
      <w:r>
        <w:rPr>
          <w:rFonts w:eastAsia="Arial"/>
          <w:color w:val="231F20"/>
          <w:spacing w:val="6"/>
          <w:sz w:val="18"/>
          <w:szCs w:val="18"/>
        </w:rPr>
        <w:t xml:space="preserve"> </w:t>
      </w:r>
      <w:r>
        <w:rPr>
          <w:rFonts w:eastAsia="Arial"/>
          <w:color w:val="231F20"/>
          <w:spacing w:val="-2"/>
          <w:sz w:val="18"/>
          <w:szCs w:val="18"/>
        </w:rPr>
        <w:t>organ</w:t>
      </w:r>
      <w:r>
        <w:rPr>
          <w:rFonts w:eastAsia="Arial"/>
          <w:color w:val="231F20"/>
          <w:spacing w:val="2"/>
          <w:sz w:val="18"/>
          <w:szCs w:val="18"/>
        </w:rPr>
        <w:t xml:space="preserve"> </w:t>
      </w:r>
      <w:r>
        <w:rPr>
          <w:rFonts w:eastAsia="Arial"/>
          <w:color w:val="231F20"/>
          <w:spacing w:val="-2"/>
          <w:sz w:val="18"/>
          <w:szCs w:val="18"/>
        </w:rPr>
        <w:t>donation</w:t>
      </w:r>
      <w:r>
        <w:rPr>
          <w:rFonts w:eastAsia="Arial"/>
          <w:color w:val="231F20"/>
          <w:spacing w:val="1"/>
          <w:sz w:val="18"/>
          <w:szCs w:val="18"/>
        </w:rPr>
        <w:t xml:space="preserve"> </w:t>
      </w:r>
      <w:r>
        <w:rPr>
          <w:rFonts w:eastAsia="Arial"/>
          <w:color w:val="231F20"/>
          <w:spacing w:val="-1"/>
          <w:sz w:val="18"/>
          <w:szCs w:val="18"/>
        </w:rPr>
        <w:t>and</w:t>
      </w:r>
      <w:r>
        <w:rPr>
          <w:rFonts w:eastAsia="Arial"/>
          <w:color w:val="231F20"/>
          <w:spacing w:val="2"/>
          <w:sz w:val="18"/>
          <w:szCs w:val="18"/>
        </w:rPr>
        <w:t xml:space="preserve"> </w:t>
      </w:r>
      <w:r>
        <w:rPr>
          <w:rFonts w:eastAsia="Arial"/>
          <w:color w:val="231F20"/>
          <w:spacing w:val="-2"/>
          <w:sz w:val="18"/>
          <w:szCs w:val="18"/>
        </w:rPr>
        <w:t>genetic</w:t>
      </w:r>
      <w:r>
        <w:rPr>
          <w:rFonts w:eastAsia="Arial"/>
          <w:color w:val="231F20"/>
          <w:spacing w:val="1"/>
          <w:sz w:val="18"/>
          <w:szCs w:val="18"/>
        </w:rPr>
        <w:t xml:space="preserve"> </w:t>
      </w:r>
      <w:r>
        <w:rPr>
          <w:rFonts w:eastAsia="Arial"/>
          <w:color w:val="231F20"/>
          <w:spacing w:val="-2"/>
          <w:sz w:val="18"/>
          <w:szCs w:val="18"/>
        </w:rPr>
        <w:t>information.</w:t>
      </w:r>
      <w:r>
        <w:rPr>
          <w:rFonts w:eastAsia="Arial"/>
          <w:color w:val="231F20"/>
          <w:sz w:val="18"/>
          <w:szCs w:val="18"/>
        </w:rPr>
        <w:t xml:space="preserve"> </w:t>
      </w:r>
      <w:r>
        <w:rPr>
          <w:rFonts w:eastAsia="Arial"/>
          <w:color w:val="231F20"/>
          <w:spacing w:val="6"/>
          <w:sz w:val="18"/>
          <w:szCs w:val="18"/>
        </w:rPr>
        <w:t xml:space="preserve"> </w:t>
      </w:r>
      <w:r>
        <w:rPr>
          <w:rFonts w:eastAsia="Arial"/>
          <w:color w:val="231F20"/>
          <w:spacing w:val="-3"/>
          <w:sz w:val="18"/>
          <w:szCs w:val="18"/>
        </w:rPr>
        <w:t>There</w:t>
      </w:r>
      <w:r>
        <w:rPr>
          <w:rFonts w:eastAsia="Arial"/>
          <w:color w:val="231F20"/>
          <w:spacing w:val="2"/>
          <w:sz w:val="18"/>
          <w:szCs w:val="18"/>
        </w:rPr>
        <w:t xml:space="preserve"> </w:t>
      </w:r>
      <w:r>
        <w:rPr>
          <w:rFonts w:eastAsia="Arial"/>
          <w:color w:val="231F20"/>
          <w:sz w:val="18"/>
          <w:szCs w:val="18"/>
        </w:rPr>
        <w:t>are</w:t>
      </w:r>
      <w:r>
        <w:rPr>
          <w:rFonts w:eastAsia="Arial"/>
          <w:color w:val="231F20"/>
          <w:spacing w:val="1"/>
          <w:sz w:val="18"/>
          <w:szCs w:val="18"/>
        </w:rPr>
        <w:t xml:space="preserve"> </w:t>
      </w:r>
      <w:r>
        <w:rPr>
          <w:rFonts w:eastAsia="Arial"/>
          <w:color w:val="231F20"/>
          <w:sz w:val="18"/>
          <w:szCs w:val="18"/>
        </w:rPr>
        <w:t>some</w:t>
      </w:r>
      <w:r>
        <w:rPr>
          <w:rFonts w:eastAsia="Arial"/>
          <w:color w:val="231F20"/>
          <w:spacing w:val="2"/>
          <w:sz w:val="18"/>
          <w:szCs w:val="18"/>
        </w:rPr>
        <w:t xml:space="preserve"> </w:t>
      </w:r>
      <w:r>
        <w:rPr>
          <w:rFonts w:eastAsia="Arial"/>
          <w:color w:val="231F20"/>
          <w:spacing w:val="-2"/>
          <w:sz w:val="18"/>
          <w:szCs w:val="18"/>
        </w:rPr>
        <w:t>exemptions</w:t>
      </w:r>
      <w:r>
        <w:rPr>
          <w:rFonts w:eastAsia="Arial"/>
          <w:color w:val="231F20"/>
          <w:spacing w:val="1"/>
          <w:sz w:val="18"/>
          <w:szCs w:val="18"/>
        </w:rPr>
        <w:t xml:space="preserve"> </w:t>
      </w:r>
      <w:r>
        <w:rPr>
          <w:rFonts w:eastAsia="Arial"/>
          <w:color w:val="231F20"/>
          <w:sz w:val="18"/>
          <w:szCs w:val="18"/>
        </w:rPr>
        <w:t>to</w:t>
      </w:r>
      <w:r>
        <w:rPr>
          <w:rFonts w:eastAsia="Arial"/>
          <w:color w:val="231F20"/>
          <w:spacing w:val="10"/>
          <w:sz w:val="18"/>
          <w:szCs w:val="18"/>
        </w:rPr>
        <w:t xml:space="preserve"> </w:t>
      </w:r>
      <w:r>
        <w:rPr>
          <w:rFonts w:eastAsia="Arial"/>
          <w:color w:val="231F20"/>
          <w:spacing w:val="-2"/>
          <w:sz w:val="18"/>
          <w:szCs w:val="18"/>
        </w:rPr>
        <w:t>the</w:t>
      </w:r>
      <w:r>
        <w:rPr>
          <w:rFonts w:eastAsia="Arial"/>
          <w:color w:val="231F20"/>
          <w:spacing w:val="2"/>
          <w:sz w:val="18"/>
          <w:szCs w:val="18"/>
        </w:rPr>
        <w:t xml:space="preserve"> </w:t>
      </w:r>
      <w:r>
        <w:rPr>
          <w:rFonts w:eastAsia="Arial"/>
          <w:color w:val="231F20"/>
          <w:spacing w:val="-1"/>
          <w:sz w:val="18"/>
          <w:szCs w:val="18"/>
        </w:rPr>
        <w:t>definition</w:t>
      </w:r>
      <w:r>
        <w:rPr>
          <w:rFonts w:ascii="Times New Roman" w:eastAsia="Times New Roman" w:hAnsi="Times New Roman" w:cs="Times New Roman"/>
          <w:color w:val="231F20"/>
          <w:spacing w:val="63"/>
          <w:w w:val="101"/>
          <w:sz w:val="18"/>
          <w:szCs w:val="18"/>
        </w:rPr>
        <w:t xml:space="preserve"> </w:t>
      </w:r>
      <w:r>
        <w:rPr>
          <w:rFonts w:eastAsia="Arial"/>
          <w:color w:val="231F20"/>
          <w:spacing w:val="1"/>
          <w:sz w:val="18"/>
          <w:szCs w:val="18"/>
        </w:rPr>
        <w:t>in</w:t>
      </w:r>
      <w:r>
        <w:rPr>
          <w:rFonts w:eastAsia="Arial"/>
          <w:color w:val="231F20"/>
          <w:sz w:val="18"/>
          <w:szCs w:val="18"/>
        </w:rPr>
        <w:t xml:space="preserve"> </w:t>
      </w:r>
      <w:r>
        <w:rPr>
          <w:rFonts w:eastAsia="Arial"/>
          <w:color w:val="231F20"/>
          <w:spacing w:val="-2"/>
          <w:sz w:val="18"/>
          <w:szCs w:val="18"/>
        </w:rPr>
        <w:t>section</w:t>
      </w:r>
      <w:r>
        <w:rPr>
          <w:rFonts w:eastAsia="Arial"/>
          <w:color w:val="231F20"/>
          <w:spacing w:val="7"/>
          <w:sz w:val="18"/>
          <w:szCs w:val="18"/>
        </w:rPr>
        <w:t xml:space="preserve"> </w:t>
      </w:r>
      <w:r>
        <w:rPr>
          <w:rFonts w:eastAsia="Arial"/>
          <w:color w:val="231F20"/>
          <w:sz w:val="18"/>
          <w:szCs w:val="18"/>
        </w:rPr>
        <w:t>5</w:t>
      </w:r>
      <w:r>
        <w:rPr>
          <w:rFonts w:eastAsia="Arial"/>
          <w:color w:val="231F20"/>
          <w:spacing w:val="1"/>
          <w:sz w:val="18"/>
          <w:szCs w:val="18"/>
        </w:rPr>
        <w:t xml:space="preserve"> </w:t>
      </w:r>
      <w:r>
        <w:rPr>
          <w:rFonts w:eastAsia="Arial"/>
          <w:color w:val="231F20"/>
          <w:spacing w:val="-3"/>
          <w:sz w:val="18"/>
          <w:szCs w:val="18"/>
        </w:rPr>
        <w:t>of</w:t>
      </w:r>
      <w:r>
        <w:rPr>
          <w:rFonts w:eastAsia="Arial"/>
          <w:color w:val="231F20"/>
          <w:spacing w:val="3"/>
          <w:sz w:val="18"/>
          <w:szCs w:val="18"/>
        </w:rPr>
        <w:t xml:space="preserve"> </w:t>
      </w:r>
      <w:r>
        <w:rPr>
          <w:rFonts w:eastAsia="Arial"/>
          <w:color w:val="231F20"/>
          <w:sz w:val="18"/>
          <w:szCs w:val="18"/>
        </w:rPr>
        <w:t>the</w:t>
      </w:r>
      <w:r>
        <w:rPr>
          <w:rFonts w:eastAsia="Arial"/>
          <w:color w:val="231F20"/>
          <w:spacing w:val="1"/>
          <w:sz w:val="18"/>
          <w:szCs w:val="18"/>
        </w:rPr>
        <w:t xml:space="preserve"> </w:t>
      </w:r>
      <w:r>
        <w:rPr>
          <w:rFonts w:eastAsia="Arial"/>
          <w:color w:val="231F20"/>
          <w:spacing w:val="-2"/>
          <w:sz w:val="18"/>
          <w:szCs w:val="18"/>
        </w:rPr>
        <w:t>HRIP</w:t>
      </w:r>
      <w:r>
        <w:rPr>
          <w:rFonts w:eastAsia="Arial"/>
          <w:color w:val="231F20"/>
          <w:spacing w:val="-1"/>
          <w:sz w:val="18"/>
          <w:szCs w:val="18"/>
        </w:rPr>
        <w:t xml:space="preserve"> </w:t>
      </w:r>
      <w:r>
        <w:rPr>
          <w:rFonts w:eastAsia="Arial"/>
          <w:color w:val="231F20"/>
          <w:spacing w:val="-3"/>
          <w:sz w:val="18"/>
          <w:szCs w:val="18"/>
        </w:rPr>
        <w:t>Act</w:t>
      </w:r>
      <w:r>
        <w:rPr>
          <w:rFonts w:eastAsia="Arial"/>
          <w:color w:val="231F20"/>
          <w:spacing w:val="3"/>
          <w:sz w:val="18"/>
          <w:szCs w:val="18"/>
        </w:rPr>
        <w:t xml:space="preserve"> </w:t>
      </w:r>
      <w:r>
        <w:rPr>
          <w:rFonts w:eastAsia="Arial"/>
          <w:color w:val="231F20"/>
          <w:spacing w:val="-1"/>
          <w:sz w:val="18"/>
          <w:szCs w:val="18"/>
        </w:rPr>
        <w:t>(for</w:t>
      </w:r>
      <w:r>
        <w:rPr>
          <w:rFonts w:eastAsia="Arial"/>
          <w:color w:val="231F20"/>
          <w:spacing w:val="12"/>
          <w:sz w:val="18"/>
          <w:szCs w:val="18"/>
        </w:rPr>
        <w:t xml:space="preserve"> </w:t>
      </w:r>
      <w:r>
        <w:rPr>
          <w:rFonts w:eastAsia="Arial"/>
          <w:color w:val="231F20"/>
          <w:spacing w:val="-3"/>
          <w:sz w:val="18"/>
          <w:szCs w:val="18"/>
        </w:rPr>
        <w:t>example,</w:t>
      </w:r>
      <w:r>
        <w:rPr>
          <w:rFonts w:eastAsia="Arial"/>
          <w:color w:val="231F20"/>
          <w:spacing w:val="10"/>
          <w:sz w:val="18"/>
          <w:szCs w:val="18"/>
        </w:rPr>
        <w:t xml:space="preserve"> </w:t>
      </w:r>
      <w:r>
        <w:rPr>
          <w:rFonts w:eastAsia="Arial"/>
          <w:i/>
          <w:color w:val="231F20"/>
          <w:spacing w:val="-2"/>
          <w:sz w:val="18"/>
          <w:szCs w:val="18"/>
        </w:rPr>
        <w:t>information</w:t>
      </w:r>
      <w:r>
        <w:rPr>
          <w:rFonts w:eastAsia="Arial"/>
          <w:i/>
          <w:color w:val="231F20"/>
          <w:spacing w:val="5"/>
          <w:sz w:val="18"/>
          <w:szCs w:val="18"/>
        </w:rPr>
        <w:t xml:space="preserve"> </w:t>
      </w:r>
      <w:r>
        <w:rPr>
          <w:rFonts w:eastAsia="Arial"/>
          <w:i/>
          <w:color w:val="231F20"/>
          <w:spacing w:val="-3"/>
          <w:sz w:val="18"/>
          <w:szCs w:val="18"/>
        </w:rPr>
        <w:t>or</w:t>
      </w:r>
      <w:r>
        <w:rPr>
          <w:rFonts w:eastAsia="Arial"/>
          <w:i/>
          <w:color w:val="231F20"/>
          <w:spacing w:val="7"/>
          <w:sz w:val="18"/>
          <w:szCs w:val="18"/>
        </w:rPr>
        <w:t xml:space="preserve"> </w:t>
      </w:r>
      <w:r>
        <w:rPr>
          <w:rFonts w:eastAsia="Arial"/>
          <w:i/>
          <w:color w:val="231F20"/>
          <w:spacing w:val="-3"/>
          <w:sz w:val="18"/>
          <w:szCs w:val="18"/>
        </w:rPr>
        <w:t>an</w:t>
      </w:r>
      <w:r>
        <w:rPr>
          <w:rFonts w:eastAsia="Arial"/>
          <w:i/>
          <w:color w:val="231F20"/>
          <w:spacing w:val="5"/>
          <w:sz w:val="18"/>
          <w:szCs w:val="18"/>
        </w:rPr>
        <w:t xml:space="preserve"> </w:t>
      </w:r>
      <w:r>
        <w:rPr>
          <w:rFonts w:eastAsia="Arial"/>
          <w:i/>
          <w:color w:val="231F20"/>
          <w:spacing w:val="-3"/>
          <w:sz w:val="18"/>
          <w:szCs w:val="18"/>
        </w:rPr>
        <w:t>opinion</w:t>
      </w:r>
      <w:r>
        <w:rPr>
          <w:rFonts w:eastAsia="Arial"/>
          <w:i/>
          <w:color w:val="231F20"/>
          <w:spacing w:val="6"/>
          <w:sz w:val="18"/>
          <w:szCs w:val="18"/>
        </w:rPr>
        <w:t xml:space="preserve"> </w:t>
      </w:r>
      <w:r>
        <w:rPr>
          <w:rFonts w:eastAsia="Arial"/>
          <w:i/>
          <w:color w:val="231F20"/>
          <w:spacing w:val="-1"/>
          <w:sz w:val="18"/>
          <w:szCs w:val="18"/>
        </w:rPr>
        <w:t>about</w:t>
      </w:r>
      <w:r>
        <w:rPr>
          <w:rFonts w:eastAsia="Arial"/>
          <w:i/>
          <w:color w:val="231F20"/>
          <w:spacing w:val="8"/>
          <w:sz w:val="18"/>
          <w:szCs w:val="18"/>
        </w:rPr>
        <w:t xml:space="preserve"> </w:t>
      </w:r>
      <w:r>
        <w:rPr>
          <w:rFonts w:eastAsia="Arial"/>
          <w:i/>
          <w:color w:val="231F20"/>
          <w:spacing w:val="-3"/>
          <w:sz w:val="18"/>
          <w:szCs w:val="18"/>
        </w:rPr>
        <w:t>an</w:t>
      </w:r>
      <w:r>
        <w:rPr>
          <w:rFonts w:eastAsia="Arial"/>
          <w:i/>
          <w:color w:val="231F20"/>
          <w:spacing w:val="5"/>
          <w:sz w:val="18"/>
          <w:szCs w:val="18"/>
        </w:rPr>
        <w:t xml:space="preserve"> </w:t>
      </w:r>
      <w:r>
        <w:rPr>
          <w:rFonts w:eastAsia="Arial"/>
          <w:i/>
          <w:color w:val="231F20"/>
          <w:spacing w:val="-2"/>
          <w:sz w:val="18"/>
          <w:szCs w:val="18"/>
        </w:rPr>
        <w:t>individual’s</w:t>
      </w:r>
      <w:r>
        <w:rPr>
          <w:rFonts w:eastAsia="Arial"/>
          <w:i/>
          <w:color w:val="231F20"/>
          <w:spacing w:val="7"/>
          <w:sz w:val="18"/>
          <w:szCs w:val="18"/>
        </w:rPr>
        <w:t xml:space="preserve"> </w:t>
      </w:r>
      <w:r>
        <w:rPr>
          <w:rFonts w:eastAsia="Arial"/>
          <w:i/>
          <w:color w:val="231F20"/>
          <w:spacing w:val="-2"/>
          <w:sz w:val="18"/>
          <w:szCs w:val="18"/>
        </w:rPr>
        <w:t>suitability</w:t>
      </w:r>
      <w:r>
        <w:rPr>
          <w:rFonts w:eastAsia="Arial"/>
          <w:i/>
          <w:color w:val="231F20"/>
          <w:spacing w:val="6"/>
          <w:sz w:val="18"/>
          <w:szCs w:val="18"/>
        </w:rPr>
        <w:t xml:space="preserve"> </w:t>
      </w:r>
      <w:r>
        <w:rPr>
          <w:rFonts w:eastAsia="Arial"/>
          <w:i/>
          <w:color w:val="231F20"/>
          <w:sz w:val="18"/>
          <w:szCs w:val="18"/>
        </w:rPr>
        <w:t>for</w:t>
      </w:r>
      <w:r>
        <w:rPr>
          <w:rFonts w:ascii="Times New Roman" w:eastAsia="Times New Roman" w:hAnsi="Times New Roman" w:cs="Times New Roman"/>
          <w:i/>
          <w:color w:val="231F20"/>
          <w:spacing w:val="45"/>
          <w:w w:val="101"/>
          <w:sz w:val="18"/>
          <w:szCs w:val="18"/>
        </w:rPr>
        <w:t xml:space="preserve"> </w:t>
      </w:r>
      <w:r>
        <w:rPr>
          <w:rFonts w:eastAsia="Arial"/>
          <w:i/>
          <w:color w:val="231F20"/>
          <w:spacing w:val="-2"/>
          <w:sz w:val="18"/>
          <w:szCs w:val="18"/>
        </w:rPr>
        <w:t>appointment</w:t>
      </w:r>
      <w:r>
        <w:rPr>
          <w:rFonts w:eastAsia="Arial"/>
          <w:i/>
          <w:color w:val="231F20"/>
          <w:spacing w:val="8"/>
          <w:sz w:val="18"/>
          <w:szCs w:val="18"/>
        </w:rPr>
        <w:t xml:space="preserve"> </w:t>
      </w:r>
      <w:r>
        <w:rPr>
          <w:rFonts w:eastAsia="Arial"/>
          <w:i/>
          <w:color w:val="231F20"/>
          <w:spacing w:val="-3"/>
          <w:sz w:val="18"/>
          <w:szCs w:val="18"/>
        </w:rPr>
        <w:t>or</w:t>
      </w:r>
      <w:r>
        <w:rPr>
          <w:rFonts w:eastAsia="Arial"/>
          <w:i/>
          <w:color w:val="231F20"/>
          <w:spacing w:val="3"/>
          <w:sz w:val="18"/>
          <w:szCs w:val="18"/>
        </w:rPr>
        <w:t xml:space="preserve"> </w:t>
      </w:r>
      <w:r>
        <w:rPr>
          <w:rFonts w:eastAsia="Arial"/>
          <w:i/>
          <w:color w:val="231F20"/>
          <w:spacing w:val="-2"/>
          <w:sz w:val="18"/>
          <w:szCs w:val="18"/>
        </w:rPr>
        <w:t>employment</w:t>
      </w:r>
      <w:r>
        <w:rPr>
          <w:rFonts w:eastAsia="Arial"/>
          <w:i/>
          <w:color w:val="231F20"/>
          <w:spacing w:val="8"/>
          <w:sz w:val="18"/>
          <w:szCs w:val="18"/>
        </w:rPr>
        <w:t xml:space="preserve"> </w:t>
      </w:r>
      <w:r>
        <w:rPr>
          <w:rFonts w:eastAsia="Arial"/>
          <w:i/>
          <w:color w:val="231F20"/>
          <w:spacing w:val="-1"/>
          <w:sz w:val="18"/>
          <w:szCs w:val="18"/>
        </w:rPr>
        <w:t>as</w:t>
      </w:r>
      <w:r>
        <w:rPr>
          <w:rFonts w:eastAsia="Arial"/>
          <w:i/>
          <w:color w:val="231F20"/>
          <w:spacing w:val="1"/>
          <w:sz w:val="18"/>
          <w:szCs w:val="18"/>
        </w:rPr>
        <w:t xml:space="preserve"> </w:t>
      </w:r>
      <w:r>
        <w:rPr>
          <w:rFonts w:eastAsia="Arial"/>
          <w:i/>
          <w:color w:val="231F20"/>
          <w:sz w:val="18"/>
          <w:szCs w:val="18"/>
        </w:rPr>
        <w:t xml:space="preserve">a </w:t>
      </w:r>
      <w:r>
        <w:rPr>
          <w:rFonts w:eastAsia="Arial"/>
          <w:i/>
          <w:color w:val="231F20"/>
          <w:spacing w:val="-3"/>
          <w:sz w:val="18"/>
          <w:szCs w:val="18"/>
        </w:rPr>
        <w:t>public</w:t>
      </w:r>
      <w:r>
        <w:rPr>
          <w:rFonts w:eastAsia="Arial"/>
          <w:i/>
          <w:color w:val="231F20"/>
          <w:spacing w:val="6"/>
          <w:sz w:val="18"/>
          <w:szCs w:val="18"/>
        </w:rPr>
        <w:t xml:space="preserve"> </w:t>
      </w:r>
      <w:r>
        <w:rPr>
          <w:rFonts w:eastAsia="Arial"/>
          <w:i/>
          <w:color w:val="231F20"/>
          <w:spacing w:val="-1"/>
          <w:sz w:val="18"/>
          <w:szCs w:val="18"/>
        </w:rPr>
        <w:t>sector</w:t>
      </w:r>
      <w:r>
        <w:rPr>
          <w:rFonts w:eastAsia="Arial"/>
          <w:i/>
          <w:color w:val="231F20"/>
          <w:spacing w:val="3"/>
          <w:sz w:val="18"/>
          <w:szCs w:val="18"/>
        </w:rPr>
        <w:t xml:space="preserve"> </w:t>
      </w:r>
      <w:r>
        <w:rPr>
          <w:rFonts w:eastAsia="Arial"/>
          <w:i/>
          <w:color w:val="231F20"/>
          <w:spacing w:val="-2"/>
          <w:sz w:val="18"/>
          <w:szCs w:val="18"/>
        </w:rPr>
        <w:t>official</w:t>
      </w:r>
      <w:r>
        <w:rPr>
          <w:rFonts w:eastAsia="Arial"/>
          <w:color w:val="231F20"/>
          <w:spacing w:val="-2"/>
          <w:sz w:val="18"/>
          <w:szCs w:val="18"/>
        </w:rPr>
        <w:t>)</w:t>
      </w:r>
      <w:r>
        <w:rPr>
          <w:rFonts w:eastAsia="Arial"/>
          <w:color w:val="231F20"/>
          <w:spacing w:val="7"/>
          <w:sz w:val="18"/>
          <w:szCs w:val="18"/>
        </w:rPr>
        <w:t xml:space="preserve"> </w:t>
      </w:r>
      <w:r>
        <w:rPr>
          <w:rFonts w:eastAsia="Arial"/>
          <w:color w:val="231F20"/>
          <w:sz w:val="18"/>
          <w:szCs w:val="18"/>
        </w:rPr>
        <w:t>so</w:t>
      </w:r>
      <w:r>
        <w:rPr>
          <w:rFonts w:eastAsia="Arial"/>
          <w:color w:val="231F20"/>
          <w:spacing w:val="6"/>
          <w:sz w:val="18"/>
          <w:szCs w:val="18"/>
        </w:rPr>
        <w:t xml:space="preserve"> </w:t>
      </w:r>
      <w:r>
        <w:rPr>
          <w:rFonts w:eastAsia="Arial"/>
          <w:color w:val="231F20"/>
          <w:spacing w:val="-2"/>
          <w:sz w:val="18"/>
          <w:szCs w:val="18"/>
        </w:rPr>
        <w:t>check</w:t>
      </w:r>
      <w:r>
        <w:rPr>
          <w:rFonts w:eastAsia="Arial"/>
          <w:color w:val="231F20"/>
          <w:sz w:val="18"/>
          <w:szCs w:val="18"/>
        </w:rPr>
        <w:t xml:space="preserve"> the </w:t>
      </w:r>
      <w:r>
        <w:rPr>
          <w:rFonts w:eastAsia="Arial"/>
          <w:color w:val="231F20"/>
          <w:spacing w:val="-2"/>
          <w:sz w:val="18"/>
          <w:szCs w:val="18"/>
        </w:rPr>
        <w:t>Act.</w:t>
      </w:r>
      <w:r>
        <w:rPr>
          <w:rFonts w:eastAsia="Arial"/>
          <w:color w:val="231F20"/>
          <w:sz w:val="18"/>
          <w:szCs w:val="18"/>
        </w:rPr>
        <w:t xml:space="preserve"> </w:t>
      </w:r>
      <w:r>
        <w:rPr>
          <w:rFonts w:eastAsia="Arial"/>
          <w:color w:val="231F20"/>
          <w:spacing w:val="10"/>
          <w:sz w:val="18"/>
          <w:szCs w:val="18"/>
        </w:rPr>
        <w:t xml:space="preserve"> </w:t>
      </w:r>
      <w:r>
        <w:rPr>
          <w:rFonts w:eastAsia="Arial"/>
          <w:color w:val="231F20"/>
          <w:spacing w:val="-3"/>
          <w:sz w:val="18"/>
          <w:szCs w:val="18"/>
        </w:rPr>
        <w:t>However,</w:t>
      </w:r>
      <w:r>
        <w:rPr>
          <w:rFonts w:eastAsia="Arial"/>
          <w:color w:val="231F20"/>
          <w:spacing w:val="8"/>
          <w:sz w:val="18"/>
          <w:szCs w:val="18"/>
        </w:rPr>
        <w:t xml:space="preserve"> </w:t>
      </w:r>
      <w:r>
        <w:rPr>
          <w:rFonts w:eastAsia="Arial"/>
          <w:color w:val="231F20"/>
          <w:spacing w:val="-2"/>
          <w:sz w:val="18"/>
          <w:szCs w:val="18"/>
        </w:rPr>
        <w:t>if</w:t>
      </w:r>
      <w:r>
        <w:rPr>
          <w:rFonts w:eastAsia="Arial"/>
          <w:color w:val="231F20"/>
          <w:spacing w:val="3"/>
          <w:sz w:val="18"/>
          <w:szCs w:val="18"/>
        </w:rPr>
        <w:t xml:space="preserve"> </w:t>
      </w:r>
      <w:r>
        <w:rPr>
          <w:rFonts w:eastAsia="Arial"/>
          <w:color w:val="231F20"/>
          <w:spacing w:val="-1"/>
          <w:sz w:val="18"/>
          <w:szCs w:val="18"/>
        </w:rPr>
        <w:t>you</w:t>
      </w:r>
      <w:r>
        <w:rPr>
          <w:rFonts w:eastAsia="Arial"/>
          <w:color w:val="231F20"/>
          <w:sz w:val="18"/>
          <w:szCs w:val="18"/>
        </w:rPr>
        <w:t xml:space="preserve"> are</w:t>
      </w:r>
      <w:r>
        <w:rPr>
          <w:rFonts w:eastAsia="Arial"/>
          <w:color w:val="231F20"/>
          <w:spacing w:val="-4"/>
          <w:sz w:val="18"/>
          <w:szCs w:val="18"/>
        </w:rPr>
        <w:t xml:space="preserve"> </w:t>
      </w:r>
      <w:r>
        <w:rPr>
          <w:rFonts w:eastAsia="Arial"/>
          <w:color w:val="231F20"/>
          <w:spacing w:val="-1"/>
          <w:sz w:val="18"/>
          <w:szCs w:val="18"/>
        </w:rPr>
        <w:t>thinking</w:t>
      </w:r>
      <w:r>
        <w:rPr>
          <w:rFonts w:eastAsia="Arial"/>
          <w:color w:val="231F20"/>
          <w:spacing w:val="1"/>
          <w:sz w:val="18"/>
          <w:szCs w:val="18"/>
        </w:rPr>
        <w:t xml:space="preserve"> </w:t>
      </w:r>
      <w:r>
        <w:rPr>
          <w:rFonts w:eastAsia="Arial"/>
          <w:color w:val="231F20"/>
          <w:spacing w:val="-1"/>
          <w:sz w:val="18"/>
          <w:szCs w:val="18"/>
        </w:rPr>
        <w:t>of</w:t>
      </w:r>
      <w:r>
        <w:rPr>
          <w:rFonts w:ascii="Times New Roman" w:eastAsia="Times New Roman" w:hAnsi="Times New Roman" w:cs="Times New Roman"/>
          <w:color w:val="231F20"/>
          <w:spacing w:val="51"/>
          <w:w w:val="101"/>
          <w:sz w:val="18"/>
          <w:szCs w:val="18"/>
        </w:rPr>
        <w:t xml:space="preserve"> </w:t>
      </w:r>
      <w:r>
        <w:rPr>
          <w:rFonts w:eastAsia="Arial"/>
          <w:color w:val="231F20"/>
          <w:spacing w:val="-1"/>
          <w:sz w:val="18"/>
          <w:szCs w:val="18"/>
        </w:rPr>
        <w:t>relying</w:t>
      </w:r>
      <w:r>
        <w:rPr>
          <w:rFonts w:eastAsia="Arial"/>
          <w:color w:val="231F20"/>
          <w:spacing w:val="6"/>
          <w:sz w:val="18"/>
          <w:szCs w:val="18"/>
        </w:rPr>
        <w:t xml:space="preserve"> </w:t>
      </w:r>
      <w:r>
        <w:rPr>
          <w:rFonts w:eastAsia="Arial"/>
          <w:color w:val="231F20"/>
          <w:spacing w:val="-1"/>
          <w:sz w:val="18"/>
          <w:szCs w:val="18"/>
        </w:rPr>
        <w:t>on</w:t>
      </w:r>
      <w:r>
        <w:rPr>
          <w:rFonts w:eastAsia="Arial"/>
          <w:color w:val="231F20"/>
          <w:spacing w:val="2"/>
          <w:sz w:val="18"/>
          <w:szCs w:val="18"/>
        </w:rPr>
        <w:t xml:space="preserve"> </w:t>
      </w:r>
      <w:r>
        <w:rPr>
          <w:rFonts w:eastAsia="Arial"/>
          <w:color w:val="231F20"/>
          <w:spacing w:val="-1"/>
          <w:sz w:val="18"/>
          <w:szCs w:val="18"/>
        </w:rPr>
        <w:t>one</w:t>
      </w:r>
      <w:r>
        <w:rPr>
          <w:rFonts w:eastAsia="Arial"/>
          <w:color w:val="231F20"/>
          <w:spacing w:val="2"/>
          <w:sz w:val="18"/>
          <w:szCs w:val="18"/>
        </w:rPr>
        <w:t xml:space="preserve"> </w:t>
      </w:r>
      <w:r>
        <w:rPr>
          <w:rFonts w:eastAsia="Arial"/>
          <w:color w:val="231F20"/>
          <w:spacing w:val="-3"/>
          <w:sz w:val="18"/>
          <w:szCs w:val="18"/>
        </w:rPr>
        <w:t>of</w:t>
      </w:r>
      <w:r>
        <w:rPr>
          <w:rFonts w:eastAsia="Arial"/>
          <w:color w:val="231F20"/>
          <w:spacing w:val="4"/>
          <w:sz w:val="18"/>
          <w:szCs w:val="18"/>
        </w:rPr>
        <w:t xml:space="preserve"> </w:t>
      </w:r>
      <w:r>
        <w:rPr>
          <w:rFonts w:eastAsia="Arial"/>
          <w:color w:val="231F20"/>
          <w:spacing w:val="-2"/>
          <w:sz w:val="18"/>
          <w:szCs w:val="18"/>
        </w:rPr>
        <w:t>these</w:t>
      </w:r>
      <w:r>
        <w:rPr>
          <w:rFonts w:eastAsia="Arial"/>
          <w:color w:val="231F20"/>
          <w:spacing w:val="2"/>
          <w:sz w:val="18"/>
          <w:szCs w:val="18"/>
        </w:rPr>
        <w:t xml:space="preserve"> </w:t>
      </w:r>
      <w:r>
        <w:rPr>
          <w:rFonts w:eastAsia="Arial"/>
          <w:color w:val="231F20"/>
          <w:spacing w:val="-2"/>
          <w:sz w:val="18"/>
          <w:szCs w:val="18"/>
        </w:rPr>
        <w:t>exemptions,</w:t>
      </w:r>
      <w:r>
        <w:rPr>
          <w:rFonts w:eastAsia="Arial"/>
          <w:color w:val="231F20"/>
          <w:spacing w:val="4"/>
          <w:sz w:val="18"/>
          <w:szCs w:val="18"/>
        </w:rPr>
        <w:t xml:space="preserve"> </w:t>
      </w:r>
      <w:r>
        <w:rPr>
          <w:rFonts w:eastAsia="Arial"/>
          <w:color w:val="231F20"/>
          <w:spacing w:val="-2"/>
          <w:sz w:val="18"/>
          <w:szCs w:val="18"/>
        </w:rPr>
        <w:t>especially</w:t>
      </w:r>
      <w:r>
        <w:rPr>
          <w:rFonts w:eastAsia="Arial"/>
          <w:color w:val="231F20"/>
          <w:spacing w:val="4"/>
          <w:sz w:val="18"/>
          <w:szCs w:val="18"/>
        </w:rPr>
        <w:t xml:space="preserve"> </w:t>
      </w:r>
      <w:r>
        <w:rPr>
          <w:rFonts w:eastAsia="Arial"/>
          <w:color w:val="231F20"/>
          <w:spacing w:val="-2"/>
          <w:sz w:val="18"/>
          <w:szCs w:val="18"/>
        </w:rPr>
        <w:t>those</w:t>
      </w:r>
      <w:r>
        <w:rPr>
          <w:rFonts w:eastAsia="Arial"/>
          <w:color w:val="231F20"/>
          <w:spacing w:val="2"/>
          <w:sz w:val="18"/>
          <w:szCs w:val="18"/>
        </w:rPr>
        <w:t xml:space="preserve"> </w:t>
      </w:r>
      <w:r>
        <w:rPr>
          <w:rFonts w:eastAsia="Arial"/>
          <w:color w:val="231F20"/>
          <w:spacing w:val="-2"/>
          <w:sz w:val="18"/>
          <w:szCs w:val="18"/>
        </w:rPr>
        <w:t>exemptions</w:t>
      </w:r>
      <w:r>
        <w:rPr>
          <w:rFonts w:eastAsia="Arial"/>
          <w:color w:val="231F20"/>
          <w:spacing w:val="1"/>
          <w:sz w:val="18"/>
          <w:szCs w:val="18"/>
        </w:rPr>
        <w:t xml:space="preserve"> in</w:t>
      </w:r>
      <w:r>
        <w:rPr>
          <w:rFonts w:eastAsia="Arial"/>
          <w:color w:val="231F20"/>
          <w:spacing w:val="3"/>
          <w:sz w:val="18"/>
          <w:szCs w:val="18"/>
        </w:rPr>
        <w:t xml:space="preserve"> </w:t>
      </w:r>
      <w:r>
        <w:rPr>
          <w:rFonts w:eastAsia="Arial"/>
          <w:color w:val="231F20"/>
          <w:spacing w:val="-2"/>
          <w:sz w:val="18"/>
          <w:szCs w:val="18"/>
        </w:rPr>
        <w:t>sections5</w:t>
      </w:r>
      <w:r>
        <w:rPr>
          <w:rFonts w:eastAsia="Arial"/>
          <w:color w:val="231F20"/>
          <w:spacing w:val="2"/>
          <w:sz w:val="18"/>
          <w:szCs w:val="18"/>
        </w:rPr>
        <w:t xml:space="preserve"> </w:t>
      </w:r>
      <w:r>
        <w:rPr>
          <w:rFonts w:eastAsia="Arial"/>
          <w:color w:val="231F20"/>
          <w:spacing w:val="-2"/>
          <w:sz w:val="18"/>
          <w:szCs w:val="18"/>
        </w:rPr>
        <w:t>(3)(b)</w:t>
      </w:r>
      <w:r>
        <w:rPr>
          <w:rFonts w:eastAsia="Arial"/>
          <w:color w:val="231F20"/>
          <w:spacing w:val="4"/>
          <w:sz w:val="18"/>
          <w:szCs w:val="18"/>
        </w:rPr>
        <w:t xml:space="preserve"> </w:t>
      </w:r>
      <w:r>
        <w:rPr>
          <w:rFonts w:eastAsia="Arial"/>
          <w:color w:val="231F20"/>
          <w:spacing w:val="-1"/>
          <w:sz w:val="18"/>
          <w:szCs w:val="18"/>
        </w:rPr>
        <w:t>or</w:t>
      </w:r>
      <w:r>
        <w:rPr>
          <w:rFonts w:eastAsia="Arial"/>
          <w:color w:val="231F20"/>
          <w:spacing w:val="4"/>
          <w:sz w:val="18"/>
          <w:szCs w:val="18"/>
        </w:rPr>
        <w:t xml:space="preserve"> </w:t>
      </w:r>
      <w:r>
        <w:rPr>
          <w:rFonts w:eastAsia="Arial"/>
          <w:color w:val="231F20"/>
          <w:spacing w:val="-2"/>
          <w:sz w:val="18"/>
          <w:szCs w:val="18"/>
        </w:rPr>
        <w:t>s.5</w:t>
      </w:r>
      <w:r>
        <w:rPr>
          <w:rFonts w:eastAsia="Arial"/>
          <w:color w:val="231F20"/>
          <w:spacing w:val="2"/>
          <w:sz w:val="18"/>
          <w:szCs w:val="18"/>
        </w:rPr>
        <w:t xml:space="preserve"> </w:t>
      </w:r>
      <w:r>
        <w:rPr>
          <w:rFonts w:eastAsia="Arial"/>
          <w:color w:val="231F20"/>
          <w:spacing w:val="-2"/>
          <w:sz w:val="18"/>
          <w:szCs w:val="18"/>
        </w:rPr>
        <w:t>(3)(m),</w:t>
      </w:r>
      <w:r>
        <w:rPr>
          <w:rFonts w:eastAsia="Arial"/>
          <w:color w:val="231F20"/>
          <w:spacing w:val="4"/>
          <w:sz w:val="18"/>
          <w:szCs w:val="18"/>
        </w:rPr>
        <w:t xml:space="preserve"> </w:t>
      </w:r>
      <w:r>
        <w:rPr>
          <w:rFonts w:eastAsia="Arial"/>
          <w:color w:val="231F20"/>
          <w:spacing w:val="-1"/>
          <w:sz w:val="18"/>
          <w:szCs w:val="18"/>
        </w:rPr>
        <w:t>please</w:t>
      </w:r>
      <w:r>
        <w:rPr>
          <w:rFonts w:ascii="Times New Roman" w:eastAsia="Times New Roman" w:hAnsi="Times New Roman" w:cs="Times New Roman"/>
          <w:color w:val="231F20"/>
          <w:spacing w:val="99"/>
          <w:w w:val="101"/>
          <w:sz w:val="18"/>
          <w:szCs w:val="18"/>
        </w:rPr>
        <w:t xml:space="preserve"> </w:t>
      </w:r>
      <w:r>
        <w:rPr>
          <w:rFonts w:eastAsia="Arial"/>
          <w:color w:val="231F20"/>
          <w:spacing w:val="-2"/>
          <w:sz w:val="18"/>
          <w:szCs w:val="18"/>
        </w:rPr>
        <w:t>first</w:t>
      </w:r>
      <w:r>
        <w:rPr>
          <w:rFonts w:eastAsia="Arial"/>
          <w:color w:val="231F20"/>
          <w:spacing w:val="9"/>
          <w:sz w:val="18"/>
          <w:szCs w:val="18"/>
        </w:rPr>
        <w:t xml:space="preserve"> </w:t>
      </w:r>
      <w:r>
        <w:rPr>
          <w:rFonts w:eastAsia="Arial"/>
          <w:color w:val="231F20"/>
          <w:spacing w:val="-3"/>
          <w:sz w:val="18"/>
          <w:szCs w:val="18"/>
        </w:rPr>
        <w:t>seek</w:t>
      </w:r>
      <w:r>
        <w:rPr>
          <w:rFonts w:eastAsia="Arial"/>
          <w:color w:val="231F20"/>
          <w:spacing w:val="6"/>
          <w:sz w:val="18"/>
          <w:szCs w:val="18"/>
        </w:rPr>
        <w:t xml:space="preserve"> </w:t>
      </w:r>
      <w:r>
        <w:rPr>
          <w:rFonts w:eastAsia="Arial"/>
          <w:color w:val="231F20"/>
          <w:spacing w:val="-1"/>
          <w:sz w:val="18"/>
          <w:szCs w:val="18"/>
        </w:rPr>
        <w:t>advice</w:t>
      </w:r>
      <w:r>
        <w:rPr>
          <w:rFonts w:eastAsia="Arial"/>
          <w:color w:val="231F20"/>
          <w:spacing w:val="2"/>
          <w:sz w:val="18"/>
          <w:szCs w:val="18"/>
        </w:rPr>
        <w:t xml:space="preserve"> </w:t>
      </w:r>
      <w:r>
        <w:rPr>
          <w:rFonts w:eastAsia="Arial"/>
          <w:color w:val="231F20"/>
          <w:spacing w:val="-2"/>
          <w:sz w:val="18"/>
          <w:szCs w:val="18"/>
        </w:rPr>
        <w:t>from</w:t>
      </w:r>
      <w:r>
        <w:rPr>
          <w:rFonts w:eastAsia="Arial"/>
          <w:color w:val="231F20"/>
          <w:spacing w:val="5"/>
          <w:sz w:val="18"/>
          <w:szCs w:val="18"/>
        </w:rPr>
        <w:t xml:space="preserve"> </w:t>
      </w:r>
      <w:r>
        <w:rPr>
          <w:rFonts w:eastAsia="Arial"/>
          <w:color w:val="231F20"/>
          <w:sz w:val="18"/>
          <w:szCs w:val="18"/>
        </w:rPr>
        <w:t>the</w:t>
      </w:r>
      <w:r>
        <w:rPr>
          <w:rFonts w:eastAsia="Arial"/>
          <w:color w:val="231F20"/>
          <w:spacing w:val="2"/>
          <w:sz w:val="18"/>
          <w:szCs w:val="18"/>
        </w:rPr>
        <w:t xml:space="preserve"> </w:t>
      </w:r>
      <w:r>
        <w:rPr>
          <w:rFonts w:eastAsia="Arial"/>
          <w:color w:val="231F20"/>
          <w:spacing w:val="-4"/>
          <w:sz w:val="18"/>
          <w:szCs w:val="18"/>
        </w:rPr>
        <w:t>NSW</w:t>
      </w:r>
      <w:r>
        <w:rPr>
          <w:rFonts w:eastAsia="Arial"/>
          <w:color w:val="231F20"/>
          <w:spacing w:val="8"/>
          <w:sz w:val="18"/>
          <w:szCs w:val="18"/>
        </w:rPr>
        <w:t xml:space="preserve"> </w:t>
      </w:r>
      <w:r>
        <w:rPr>
          <w:rFonts w:eastAsia="Arial"/>
          <w:color w:val="231F20"/>
          <w:spacing w:val="-2"/>
          <w:sz w:val="18"/>
          <w:szCs w:val="18"/>
        </w:rPr>
        <w:t>Privacy</w:t>
      </w:r>
      <w:r>
        <w:rPr>
          <w:rFonts w:eastAsia="Arial"/>
          <w:color w:val="231F20"/>
          <w:spacing w:val="1"/>
          <w:sz w:val="18"/>
          <w:szCs w:val="18"/>
        </w:rPr>
        <w:t xml:space="preserve"> </w:t>
      </w:r>
      <w:r>
        <w:rPr>
          <w:rFonts w:eastAsia="Arial"/>
          <w:color w:val="231F20"/>
          <w:spacing w:val="-2"/>
          <w:sz w:val="18"/>
          <w:szCs w:val="18"/>
        </w:rPr>
        <w:t>Commissioner</w:t>
      </w:r>
      <w:r>
        <w:rPr>
          <w:rFonts w:eastAsia="Arial"/>
          <w:color w:val="231F20"/>
          <w:spacing w:val="6"/>
          <w:sz w:val="18"/>
          <w:szCs w:val="18"/>
        </w:rPr>
        <w:t xml:space="preserve"> </w:t>
      </w:r>
      <w:r>
        <w:rPr>
          <w:rFonts w:eastAsia="Arial"/>
          <w:color w:val="231F20"/>
          <w:spacing w:val="-1"/>
          <w:sz w:val="18"/>
          <w:szCs w:val="18"/>
        </w:rPr>
        <w:t>as</w:t>
      </w:r>
      <w:r>
        <w:rPr>
          <w:rFonts w:eastAsia="Arial"/>
          <w:color w:val="231F20"/>
          <w:spacing w:val="1"/>
          <w:sz w:val="18"/>
          <w:szCs w:val="18"/>
        </w:rPr>
        <w:t xml:space="preserve"> </w:t>
      </w:r>
      <w:r>
        <w:rPr>
          <w:rFonts w:eastAsia="Arial"/>
          <w:color w:val="231F20"/>
          <w:sz w:val="18"/>
          <w:szCs w:val="18"/>
        </w:rPr>
        <w:t>to</w:t>
      </w:r>
      <w:r>
        <w:rPr>
          <w:rFonts w:eastAsia="Arial"/>
          <w:color w:val="231F20"/>
          <w:spacing w:val="2"/>
          <w:sz w:val="18"/>
          <w:szCs w:val="18"/>
        </w:rPr>
        <w:t xml:space="preserve"> </w:t>
      </w:r>
      <w:r>
        <w:rPr>
          <w:rFonts w:eastAsia="Arial"/>
          <w:color w:val="231F20"/>
          <w:spacing w:val="-2"/>
          <w:sz w:val="18"/>
          <w:szCs w:val="18"/>
        </w:rPr>
        <w:t>the</w:t>
      </w:r>
      <w:r>
        <w:rPr>
          <w:rFonts w:eastAsia="Arial"/>
          <w:color w:val="231F20"/>
          <w:spacing w:val="1"/>
          <w:sz w:val="18"/>
          <w:szCs w:val="18"/>
        </w:rPr>
        <w:t xml:space="preserve"> </w:t>
      </w:r>
      <w:r>
        <w:rPr>
          <w:rFonts w:eastAsia="Arial"/>
          <w:color w:val="231F20"/>
          <w:spacing w:val="-2"/>
          <w:sz w:val="18"/>
          <w:szCs w:val="18"/>
        </w:rPr>
        <w:t>extent</w:t>
      </w:r>
      <w:r>
        <w:rPr>
          <w:rFonts w:eastAsia="Arial"/>
          <w:color w:val="231F20"/>
          <w:spacing w:val="9"/>
          <w:sz w:val="18"/>
          <w:szCs w:val="18"/>
        </w:rPr>
        <w:t xml:space="preserve"> </w:t>
      </w:r>
      <w:r>
        <w:rPr>
          <w:rFonts w:eastAsia="Arial"/>
          <w:color w:val="231F20"/>
          <w:sz w:val="18"/>
          <w:szCs w:val="18"/>
        </w:rPr>
        <w:t>to</w:t>
      </w:r>
      <w:r>
        <w:rPr>
          <w:rFonts w:eastAsia="Arial"/>
          <w:color w:val="231F20"/>
          <w:spacing w:val="1"/>
          <w:sz w:val="18"/>
          <w:szCs w:val="18"/>
        </w:rPr>
        <w:t xml:space="preserve"> </w:t>
      </w:r>
      <w:r>
        <w:rPr>
          <w:rFonts w:eastAsia="Arial"/>
          <w:color w:val="231F20"/>
          <w:spacing w:val="-2"/>
          <w:sz w:val="18"/>
          <w:szCs w:val="18"/>
        </w:rPr>
        <w:t>which</w:t>
      </w:r>
      <w:r>
        <w:rPr>
          <w:rFonts w:eastAsia="Arial"/>
          <w:color w:val="231F20"/>
          <w:spacing w:val="2"/>
          <w:sz w:val="18"/>
          <w:szCs w:val="18"/>
        </w:rPr>
        <w:t xml:space="preserve"> </w:t>
      </w:r>
      <w:r>
        <w:rPr>
          <w:rFonts w:eastAsia="Arial"/>
          <w:color w:val="231F20"/>
          <w:sz w:val="18"/>
          <w:szCs w:val="18"/>
        </w:rPr>
        <w:t>the</w:t>
      </w:r>
      <w:r>
        <w:rPr>
          <w:rFonts w:eastAsia="Arial"/>
          <w:color w:val="231F20"/>
          <w:spacing w:val="1"/>
          <w:sz w:val="18"/>
          <w:szCs w:val="18"/>
        </w:rPr>
        <w:t xml:space="preserve"> </w:t>
      </w:r>
      <w:r>
        <w:rPr>
          <w:rFonts w:eastAsia="Arial"/>
          <w:color w:val="231F20"/>
          <w:spacing w:val="-2"/>
          <w:sz w:val="18"/>
          <w:szCs w:val="18"/>
        </w:rPr>
        <w:t>exemption</w:t>
      </w:r>
      <w:r>
        <w:rPr>
          <w:rFonts w:eastAsia="Arial"/>
          <w:color w:val="231F20"/>
          <w:spacing w:val="1"/>
          <w:sz w:val="18"/>
          <w:szCs w:val="18"/>
        </w:rPr>
        <w:t xml:space="preserve"> </w:t>
      </w:r>
      <w:r>
        <w:rPr>
          <w:rFonts w:eastAsia="Arial"/>
          <w:color w:val="231F20"/>
          <w:spacing w:val="-2"/>
          <w:sz w:val="18"/>
          <w:szCs w:val="18"/>
        </w:rPr>
        <w:t>applies.</w:t>
      </w:r>
    </w:p>
    <w:p w14:paraId="749AC162" w14:textId="77777777" w:rsidR="00620597" w:rsidRDefault="00620597" w:rsidP="00620597">
      <w:pPr>
        <w:spacing w:before="89"/>
        <w:ind w:left="363" w:right="211" w:hanging="363"/>
        <w:rPr>
          <w:rFonts w:eastAsia="Arial"/>
          <w:sz w:val="18"/>
          <w:szCs w:val="18"/>
        </w:rPr>
      </w:pPr>
      <w:r>
        <w:rPr>
          <w:color w:val="231F20"/>
          <w:position w:val="9"/>
          <w:sz w:val="12"/>
        </w:rPr>
        <w:t>5.</w:t>
      </w:r>
      <w:r>
        <w:rPr>
          <w:color w:val="231F20"/>
          <w:spacing w:val="2"/>
          <w:position w:val="9"/>
          <w:sz w:val="12"/>
        </w:rPr>
        <w:t xml:space="preserve"> </w:t>
      </w:r>
      <w:r>
        <w:rPr>
          <w:color w:val="231F20"/>
          <w:spacing w:val="2"/>
          <w:position w:val="9"/>
          <w:sz w:val="12"/>
        </w:rPr>
        <w:tab/>
      </w:r>
      <w:r>
        <w:rPr>
          <w:color w:val="231F20"/>
          <w:sz w:val="18"/>
        </w:rPr>
        <w:t>If</w:t>
      </w:r>
      <w:r>
        <w:rPr>
          <w:color w:val="231F20"/>
          <w:spacing w:val="-1"/>
          <w:sz w:val="18"/>
        </w:rPr>
        <w:t xml:space="preserve"> </w:t>
      </w:r>
      <w:r>
        <w:rPr>
          <w:color w:val="231F20"/>
          <w:spacing w:val="1"/>
          <w:sz w:val="18"/>
        </w:rPr>
        <w:t>it</w:t>
      </w:r>
      <w:r>
        <w:rPr>
          <w:color w:val="231F20"/>
          <w:spacing w:val="3"/>
          <w:sz w:val="18"/>
        </w:rPr>
        <w:t xml:space="preserve"> </w:t>
      </w:r>
      <w:r>
        <w:rPr>
          <w:color w:val="231F20"/>
          <w:spacing w:val="-2"/>
          <w:sz w:val="18"/>
        </w:rPr>
        <w:t>is</w:t>
      </w:r>
      <w:r>
        <w:rPr>
          <w:color w:val="231F20"/>
          <w:spacing w:val="6"/>
          <w:sz w:val="18"/>
        </w:rPr>
        <w:t xml:space="preserve"> </w:t>
      </w:r>
      <w:r>
        <w:rPr>
          <w:color w:val="231F20"/>
          <w:spacing w:val="-2"/>
          <w:sz w:val="18"/>
        </w:rPr>
        <w:t>easy</w:t>
      </w:r>
      <w:r>
        <w:rPr>
          <w:color w:val="231F20"/>
          <w:spacing w:val="1"/>
          <w:sz w:val="18"/>
        </w:rPr>
        <w:t xml:space="preserve"> </w:t>
      </w:r>
      <w:r>
        <w:rPr>
          <w:color w:val="231F20"/>
          <w:sz w:val="18"/>
        </w:rPr>
        <w:t>to</w:t>
      </w:r>
      <w:r>
        <w:rPr>
          <w:color w:val="231F20"/>
          <w:spacing w:val="1"/>
          <w:sz w:val="18"/>
        </w:rPr>
        <w:t xml:space="preserve"> </w:t>
      </w:r>
      <w:r>
        <w:rPr>
          <w:color w:val="231F20"/>
          <w:spacing w:val="-2"/>
          <w:sz w:val="18"/>
        </w:rPr>
        <w:t>distinguish</w:t>
      </w:r>
      <w:r>
        <w:rPr>
          <w:color w:val="231F20"/>
          <w:spacing w:val="1"/>
          <w:sz w:val="18"/>
        </w:rPr>
        <w:t xml:space="preserve"> </w:t>
      </w:r>
      <w:r>
        <w:rPr>
          <w:color w:val="231F20"/>
          <w:spacing w:val="-3"/>
          <w:sz w:val="18"/>
        </w:rPr>
        <w:t>between</w:t>
      </w:r>
      <w:r>
        <w:rPr>
          <w:color w:val="231F20"/>
          <w:spacing w:val="6"/>
          <w:sz w:val="18"/>
        </w:rPr>
        <w:t xml:space="preserve"> </w:t>
      </w:r>
      <w:r>
        <w:rPr>
          <w:color w:val="231F20"/>
          <w:spacing w:val="-2"/>
          <w:sz w:val="18"/>
        </w:rPr>
        <w:t>what</w:t>
      </w:r>
      <w:r>
        <w:rPr>
          <w:color w:val="231F20"/>
          <w:spacing w:val="8"/>
          <w:sz w:val="18"/>
        </w:rPr>
        <w:t xml:space="preserve"> </w:t>
      </w:r>
      <w:r>
        <w:rPr>
          <w:color w:val="231F20"/>
          <w:spacing w:val="-2"/>
          <w:sz w:val="18"/>
        </w:rPr>
        <w:t>is</w:t>
      </w:r>
      <w:r>
        <w:rPr>
          <w:color w:val="231F20"/>
          <w:spacing w:val="7"/>
          <w:sz w:val="18"/>
        </w:rPr>
        <w:t xml:space="preserve"> </w:t>
      </w:r>
      <w:r>
        <w:rPr>
          <w:color w:val="231F20"/>
          <w:spacing w:val="-2"/>
          <w:sz w:val="18"/>
        </w:rPr>
        <w:t>health</w:t>
      </w:r>
      <w:r>
        <w:rPr>
          <w:color w:val="231F20"/>
          <w:spacing w:val="1"/>
          <w:sz w:val="18"/>
        </w:rPr>
        <w:t xml:space="preserve"> </w:t>
      </w:r>
      <w:r>
        <w:rPr>
          <w:color w:val="231F20"/>
          <w:spacing w:val="-2"/>
          <w:sz w:val="18"/>
        </w:rPr>
        <w:t>information</w:t>
      </w:r>
      <w:r>
        <w:rPr>
          <w:color w:val="231F20"/>
          <w:spacing w:val="1"/>
          <w:sz w:val="18"/>
        </w:rPr>
        <w:t xml:space="preserve"> </w:t>
      </w:r>
      <w:r>
        <w:rPr>
          <w:color w:val="231F20"/>
          <w:spacing w:val="-1"/>
          <w:sz w:val="18"/>
        </w:rPr>
        <w:t>and</w:t>
      </w:r>
      <w:r>
        <w:rPr>
          <w:color w:val="231F20"/>
          <w:spacing w:val="1"/>
          <w:sz w:val="18"/>
        </w:rPr>
        <w:t xml:space="preserve"> </w:t>
      </w:r>
      <w:r>
        <w:rPr>
          <w:color w:val="231F20"/>
          <w:spacing w:val="-2"/>
          <w:sz w:val="18"/>
        </w:rPr>
        <w:t xml:space="preserve">what </w:t>
      </w:r>
      <w:r>
        <w:rPr>
          <w:color w:val="231F20"/>
          <w:spacing w:val="1"/>
          <w:sz w:val="18"/>
        </w:rPr>
        <w:t>is</w:t>
      </w:r>
      <w:r>
        <w:rPr>
          <w:color w:val="231F20"/>
          <w:spacing w:val="10"/>
          <w:sz w:val="18"/>
        </w:rPr>
        <w:t xml:space="preserve"> </w:t>
      </w:r>
      <w:r>
        <w:rPr>
          <w:color w:val="231F20"/>
          <w:spacing w:val="-2"/>
          <w:sz w:val="18"/>
        </w:rPr>
        <w:t>other</w:t>
      </w:r>
      <w:r>
        <w:rPr>
          <w:color w:val="231F20"/>
          <w:spacing w:val="3"/>
          <w:sz w:val="18"/>
        </w:rPr>
        <w:t xml:space="preserve"> </w:t>
      </w:r>
      <w:r>
        <w:rPr>
          <w:color w:val="231F20"/>
          <w:spacing w:val="-2"/>
          <w:sz w:val="18"/>
        </w:rPr>
        <w:t>personal</w:t>
      </w:r>
      <w:r>
        <w:rPr>
          <w:color w:val="231F20"/>
          <w:spacing w:val="4"/>
          <w:sz w:val="18"/>
        </w:rPr>
        <w:t xml:space="preserve"> </w:t>
      </w:r>
      <w:r>
        <w:rPr>
          <w:color w:val="231F20"/>
          <w:spacing w:val="-2"/>
          <w:sz w:val="18"/>
        </w:rPr>
        <w:t>information</w:t>
      </w:r>
      <w:r>
        <w:rPr>
          <w:color w:val="231F20"/>
          <w:spacing w:val="1"/>
          <w:sz w:val="18"/>
        </w:rPr>
        <w:t xml:space="preserve"> </w:t>
      </w:r>
      <w:r>
        <w:rPr>
          <w:color w:val="231F20"/>
          <w:spacing w:val="-2"/>
          <w:sz w:val="18"/>
        </w:rPr>
        <w:t>then</w:t>
      </w:r>
      <w:r>
        <w:rPr>
          <w:rFonts w:ascii="Times New Roman"/>
          <w:color w:val="231F20"/>
          <w:spacing w:val="81"/>
          <w:w w:val="101"/>
          <w:sz w:val="18"/>
        </w:rPr>
        <w:t xml:space="preserve"> </w:t>
      </w:r>
      <w:r>
        <w:rPr>
          <w:color w:val="231F20"/>
          <w:spacing w:val="-1"/>
          <w:sz w:val="18"/>
        </w:rPr>
        <w:t>apply</w:t>
      </w:r>
      <w:r>
        <w:rPr>
          <w:color w:val="231F20"/>
          <w:spacing w:val="-4"/>
          <w:sz w:val="18"/>
        </w:rPr>
        <w:t xml:space="preserve"> </w:t>
      </w:r>
      <w:r>
        <w:rPr>
          <w:color w:val="231F20"/>
          <w:sz w:val="18"/>
        </w:rPr>
        <w:t>the</w:t>
      </w:r>
      <w:r>
        <w:rPr>
          <w:color w:val="231F20"/>
          <w:spacing w:val="1"/>
          <w:sz w:val="18"/>
        </w:rPr>
        <w:t xml:space="preserve"> </w:t>
      </w:r>
      <w:r>
        <w:rPr>
          <w:color w:val="231F20"/>
          <w:spacing w:val="-2"/>
          <w:sz w:val="18"/>
        </w:rPr>
        <w:t>relevant</w:t>
      </w:r>
      <w:r>
        <w:rPr>
          <w:color w:val="231F20"/>
          <w:spacing w:val="3"/>
          <w:sz w:val="18"/>
        </w:rPr>
        <w:t xml:space="preserve"> </w:t>
      </w:r>
      <w:r>
        <w:rPr>
          <w:color w:val="231F20"/>
          <w:spacing w:val="-1"/>
          <w:sz w:val="18"/>
        </w:rPr>
        <w:t>Act</w:t>
      </w:r>
      <w:r>
        <w:rPr>
          <w:color w:val="231F20"/>
          <w:spacing w:val="-2"/>
          <w:sz w:val="18"/>
        </w:rPr>
        <w:t xml:space="preserve"> </w:t>
      </w:r>
      <w:r>
        <w:rPr>
          <w:color w:val="231F20"/>
          <w:sz w:val="18"/>
        </w:rPr>
        <w:t>to</w:t>
      </w:r>
      <w:r>
        <w:rPr>
          <w:color w:val="231F20"/>
          <w:spacing w:val="5"/>
          <w:sz w:val="18"/>
        </w:rPr>
        <w:t xml:space="preserve"> </w:t>
      </w:r>
      <w:r>
        <w:rPr>
          <w:color w:val="231F20"/>
          <w:spacing w:val="-2"/>
          <w:sz w:val="18"/>
        </w:rPr>
        <w:t>each</w:t>
      </w:r>
      <w:r>
        <w:rPr>
          <w:color w:val="231F20"/>
          <w:spacing w:val="1"/>
          <w:sz w:val="18"/>
        </w:rPr>
        <w:t xml:space="preserve"> </w:t>
      </w:r>
      <w:r>
        <w:rPr>
          <w:color w:val="231F20"/>
          <w:spacing w:val="-1"/>
          <w:sz w:val="18"/>
        </w:rPr>
        <w:t>piece</w:t>
      </w:r>
      <w:r>
        <w:rPr>
          <w:color w:val="231F20"/>
          <w:spacing w:val="1"/>
          <w:sz w:val="18"/>
        </w:rPr>
        <w:t xml:space="preserve"> </w:t>
      </w:r>
      <w:r>
        <w:rPr>
          <w:color w:val="231F20"/>
          <w:spacing w:val="-1"/>
          <w:sz w:val="18"/>
        </w:rPr>
        <w:t>of</w:t>
      </w:r>
      <w:r>
        <w:rPr>
          <w:color w:val="231F20"/>
          <w:spacing w:val="-2"/>
          <w:sz w:val="18"/>
        </w:rPr>
        <w:t xml:space="preserve"> </w:t>
      </w:r>
      <w:r>
        <w:rPr>
          <w:color w:val="231F20"/>
          <w:spacing w:val="-1"/>
          <w:sz w:val="18"/>
        </w:rPr>
        <w:t>information</w:t>
      </w:r>
      <w:r>
        <w:rPr>
          <w:color w:val="231F20"/>
          <w:spacing w:val="-4"/>
          <w:sz w:val="18"/>
        </w:rPr>
        <w:t xml:space="preserve"> </w:t>
      </w:r>
      <w:r>
        <w:rPr>
          <w:color w:val="231F20"/>
          <w:sz w:val="18"/>
        </w:rPr>
        <w:t xml:space="preserve">the </w:t>
      </w:r>
      <w:r>
        <w:rPr>
          <w:color w:val="231F20"/>
          <w:spacing w:val="-2"/>
          <w:sz w:val="18"/>
        </w:rPr>
        <w:t>subject</w:t>
      </w:r>
      <w:r>
        <w:rPr>
          <w:color w:val="231F20"/>
          <w:spacing w:val="3"/>
          <w:sz w:val="18"/>
        </w:rPr>
        <w:t xml:space="preserve"> </w:t>
      </w:r>
      <w:r>
        <w:rPr>
          <w:color w:val="231F20"/>
          <w:spacing w:val="-1"/>
          <w:sz w:val="18"/>
        </w:rPr>
        <w:t>of</w:t>
      </w:r>
      <w:r>
        <w:rPr>
          <w:color w:val="231F20"/>
          <w:spacing w:val="3"/>
          <w:sz w:val="18"/>
        </w:rPr>
        <w:t xml:space="preserve"> </w:t>
      </w:r>
      <w:r>
        <w:rPr>
          <w:color w:val="231F20"/>
          <w:spacing w:val="-2"/>
          <w:sz w:val="18"/>
        </w:rPr>
        <w:t>the</w:t>
      </w:r>
      <w:r>
        <w:rPr>
          <w:color w:val="231F20"/>
          <w:spacing w:val="1"/>
          <w:sz w:val="18"/>
        </w:rPr>
        <w:t xml:space="preserve"> </w:t>
      </w:r>
      <w:r>
        <w:rPr>
          <w:color w:val="231F20"/>
          <w:spacing w:val="-2"/>
          <w:sz w:val="18"/>
        </w:rPr>
        <w:t xml:space="preserve">complaint. </w:t>
      </w:r>
      <w:r>
        <w:rPr>
          <w:color w:val="231F20"/>
          <w:sz w:val="18"/>
        </w:rPr>
        <w:t>If</w:t>
      </w:r>
      <w:r>
        <w:rPr>
          <w:color w:val="231F20"/>
          <w:spacing w:val="3"/>
          <w:sz w:val="18"/>
        </w:rPr>
        <w:t xml:space="preserve"> </w:t>
      </w:r>
      <w:r>
        <w:rPr>
          <w:color w:val="231F20"/>
          <w:spacing w:val="-2"/>
          <w:sz w:val="18"/>
        </w:rPr>
        <w:t>it</w:t>
      </w:r>
      <w:r>
        <w:rPr>
          <w:color w:val="231F20"/>
          <w:spacing w:val="3"/>
          <w:sz w:val="18"/>
        </w:rPr>
        <w:t xml:space="preserve"> </w:t>
      </w:r>
      <w:r>
        <w:rPr>
          <w:color w:val="231F20"/>
          <w:spacing w:val="-2"/>
          <w:sz w:val="18"/>
        </w:rPr>
        <w:t>is</w:t>
      </w:r>
      <w:r>
        <w:rPr>
          <w:color w:val="231F20"/>
          <w:spacing w:val="6"/>
          <w:sz w:val="18"/>
        </w:rPr>
        <w:t xml:space="preserve"> </w:t>
      </w:r>
      <w:r>
        <w:rPr>
          <w:color w:val="231F20"/>
          <w:spacing w:val="-2"/>
          <w:sz w:val="18"/>
        </w:rPr>
        <w:t>unclear</w:t>
      </w:r>
      <w:r>
        <w:rPr>
          <w:color w:val="231F20"/>
          <w:spacing w:val="3"/>
          <w:sz w:val="18"/>
        </w:rPr>
        <w:t xml:space="preserve"> </w:t>
      </w:r>
      <w:r>
        <w:rPr>
          <w:color w:val="231F20"/>
          <w:spacing w:val="-2"/>
          <w:sz w:val="18"/>
        </w:rPr>
        <w:t>which</w:t>
      </w:r>
      <w:r>
        <w:rPr>
          <w:color w:val="231F20"/>
          <w:spacing w:val="5"/>
          <w:sz w:val="18"/>
        </w:rPr>
        <w:t xml:space="preserve"> </w:t>
      </w:r>
      <w:r>
        <w:rPr>
          <w:color w:val="231F20"/>
          <w:spacing w:val="-3"/>
          <w:sz w:val="18"/>
        </w:rPr>
        <w:t>Act</w:t>
      </w:r>
      <w:r>
        <w:rPr>
          <w:rFonts w:ascii="Times New Roman"/>
          <w:color w:val="231F20"/>
          <w:spacing w:val="75"/>
          <w:w w:val="101"/>
          <w:sz w:val="18"/>
        </w:rPr>
        <w:t xml:space="preserve"> </w:t>
      </w:r>
      <w:r>
        <w:rPr>
          <w:color w:val="231F20"/>
          <w:spacing w:val="-1"/>
          <w:sz w:val="18"/>
        </w:rPr>
        <w:t>should</w:t>
      </w:r>
      <w:r>
        <w:rPr>
          <w:color w:val="231F20"/>
          <w:spacing w:val="4"/>
          <w:sz w:val="18"/>
        </w:rPr>
        <w:t xml:space="preserve"> </w:t>
      </w:r>
      <w:r>
        <w:rPr>
          <w:color w:val="231F20"/>
          <w:spacing w:val="-2"/>
          <w:sz w:val="18"/>
        </w:rPr>
        <w:t>apply,</w:t>
      </w:r>
      <w:r>
        <w:rPr>
          <w:color w:val="231F20"/>
          <w:spacing w:val="2"/>
          <w:sz w:val="18"/>
        </w:rPr>
        <w:t xml:space="preserve"> </w:t>
      </w:r>
      <w:r>
        <w:rPr>
          <w:color w:val="231F20"/>
          <w:spacing w:val="-1"/>
          <w:sz w:val="18"/>
        </w:rPr>
        <w:t>or</w:t>
      </w:r>
      <w:r>
        <w:rPr>
          <w:color w:val="231F20"/>
          <w:spacing w:val="-3"/>
          <w:sz w:val="18"/>
        </w:rPr>
        <w:t xml:space="preserve"> </w:t>
      </w:r>
      <w:r>
        <w:rPr>
          <w:color w:val="231F20"/>
          <w:spacing w:val="1"/>
          <w:sz w:val="18"/>
        </w:rPr>
        <w:t>it</w:t>
      </w:r>
      <w:r>
        <w:rPr>
          <w:color w:val="231F20"/>
          <w:spacing w:val="2"/>
          <w:sz w:val="18"/>
        </w:rPr>
        <w:t xml:space="preserve"> </w:t>
      </w:r>
      <w:r>
        <w:rPr>
          <w:color w:val="231F20"/>
          <w:spacing w:val="-2"/>
          <w:sz w:val="18"/>
        </w:rPr>
        <w:t>is</w:t>
      </w:r>
      <w:r>
        <w:rPr>
          <w:color w:val="231F20"/>
          <w:sz w:val="18"/>
        </w:rPr>
        <w:t xml:space="preserve"> too</w:t>
      </w:r>
      <w:r>
        <w:rPr>
          <w:color w:val="231F20"/>
          <w:spacing w:val="1"/>
          <w:sz w:val="18"/>
        </w:rPr>
        <w:t xml:space="preserve"> </w:t>
      </w:r>
      <w:r>
        <w:rPr>
          <w:color w:val="231F20"/>
          <w:spacing w:val="-2"/>
          <w:sz w:val="18"/>
        </w:rPr>
        <w:t>difficult</w:t>
      </w:r>
      <w:r>
        <w:rPr>
          <w:color w:val="231F20"/>
          <w:spacing w:val="2"/>
          <w:sz w:val="18"/>
        </w:rPr>
        <w:t xml:space="preserve"> </w:t>
      </w:r>
      <w:r>
        <w:rPr>
          <w:color w:val="231F20"/>
          <w:sz w:val="18"/>
        </w:rPr>
        <w:t xml:space="preserve">to </w:t>
      </w:r>
      <w:r>
        <w:rPr>
          <w:color w:val="231F20"/>
          <w:spacing w:val="-2"/>
          <w:sz w:val="18"/>
        </w:rPr>
        <w:t>deal</w:t>
      </w:r>
      <w:r>
        <w:rPr>
          <w:color w:val="231F20"/>
          <w:spacing w:val="3"/>
          <w:sz w:val="18"/>
        </w:rPr>
        <w:t xml:space="preserve"> </w:t>
      </w:r>
      <w:r>
        <w:rPr>
          <w:color w:val="231F20"/>
          <w:spacing w:val="-2"/>
          <w:sz w:val="18"/>
        </w:rPr>
        <w:t>with</w:t>
      </w:r>
      <w:r>
        <w:rPr>
          <w:color w:val="231F20"/>
          <w:sz w:val="18"/>
        </w:rPr>
        <w:t xml:space="preserve"> the</w:t>
      </w:r>
      <w:r>
        <w:rPr>
          <w:color w:val="231F20"/>
          <w:spacing w:val="-5"/>
          <w:sz w:val="18"/>
        </w:rPr>
        <w:t xml:space="preserve"> </w:t>
      </w:r>
      <w:r>
        <w:rPr>
          <w:color w:val="231F20"/>
          <w:spacing w:val="-1"/>
          <w:sz w:val="18"/>
        </w:rPr>
        <w:t>information</w:t>
      </w:r>
      <w:r>
        <w:rPr>
          <w:color w:val="231F20"/>
          <w:spacing w:val="-5"/>
          <w:sz w:val="18"/>
        </w:rPr>
        <w:t xml:space="preserve"> </w:t>
      </w:r>
      <w:r>
        <w:rPr>
          <w:color w:val="231F20"/>
          <w:spacing w:val="1"/>
          <w:sz w:val="18"/>
        </w:rPr>
        <w:t>in</w:t>
      </w:r>
      <w:r>
        <w:rPr>
          <w:color w:val="231F20"/>
          <w:sz w:val="18"/>
        </w:rPr>
        <w:t xml:space="preserve"> </w:t>
      </w:r>
      <w:r>
        <w:rPr>
          <w:color w:val="231F20"/>
          <w:spacing w:val="-2"/>
          <w:sz w:val="18"/>
        </w:rPr>
        <w:t>distinct</w:t>
      </w:r>
      <w:r>
        <w:rPr>
          <w:color w:val="231F20"/>
          <w:spacing w:val="2"/>
          <w:sz w:val="18"/>
        </w:rPr>
        <w:t xml:space="preserve"> </w:t>
      </w:r>
      <w:r>
        <w:rPr>
          <w:color w:val="231F20"/>
          <w:spacing w:val="-2"/>
          <w:sz w:val="18"/>
        </w:rPr>
        <w:t>parts,</w:t>
      </w:r>
      <w:r>
        <w:rPr>
          <w:color w:val="231F20"/>
          <w:spacing w:val="3"/>
          <w:sz w:val="18"/>
        </w:rPr>
        <w:t xml:space="preserve"> </w:t>
      </w:r>
      <w:r>
        <w:rPr>
          <w:color w:val="231F20"/>
          <w:spacing w:val="-2"/>
          <w:sz w:val="18"/>
        </w:rPr>
        <w:t>then</w:t>
      </w:r>
      <w:r>
        <w:rPr>
          <w:color w:val="231F20"/>
          <w:sz w:val="18"/>
        </w:rPr>
        <w:t xml:space="preserve"> </w:t>
      </w:r>
      <w:r>
        <w:rPr>
          <w:color w:val="231F20"/>
          <w:spacing w:val="1"/>
          <w:sz w:val="18"/>
        </w:rPr>
        <w:t>in</w:t>
      </w:r>
      <w:r>
        <w:rPr>
          <w:color w:val="231F20"/>
          <w:spacing w:val="4"/>
          <w:sz w:val="18"/>
        </w:rPr>
        <w:t xml:space="preserve"> </w:t>
      </w:r>
      <w:r>
        <w:rPr>
          <w:color w:val="231F20"/>
          <w:spacing w:val="-3"/>
          <w:sz w:val="18"/>
        </w:rPr>
        <w:t>our</w:t>
      </w:r>
      <w:r>
        <w:rPr>
          <w:color w:val="231F20"/>
          <w:spacing w:val="2"/>
          <w:sz w:val="18"/>
        </w:rPr>
        <w:t xml:space="preserve"> </w:t>
      </w:r>
      <w:r>
        <w:rPr>
          <w:color w:val="231F20"/>
          <w:spacing w:val="-3"/>
          <w:sz w:val="18"/>
        </w:rPr>
        <w:t>view,</w:t>
      </w:r>
      <w:r>
        <w:rPr>
          <w:color w:val="231F20"/>
          <w:spacing w:val="3"/>
          <w:sz w:val="18"/>
        </w:rPr>
        <w:t xml:space="preserve"> </w:t>
      </w:r>
      <w:r>
        <w:rPr>
          <w:color w:val="231F20"/>
          <w:spacing w:val="1"/>
          <w:sz w:val="18"/>
        </w:rPr>
        <w:t>it</w:t>
      </w:r>
      <w:r>
        <w:rPr>
          <w:color w:val="231F20"/>
          <w:spacing w:val="2"/>
          <w:sz w:val="18"/>
        </w:rPr>
        <w:t xml:space="preserve"> </w:t>
      </w:r>
      <w:r>
        <w:rPr>
          <w:color w:val="231F20"/>
          <w:spacing w:val="-2"/>
          <w:sz w:val="18"/>
        </w:rPr>
        <w:t>is</w:t>
      </w:r>
      <w:r>
        <w:rPr>
          <w:color w:val="231F20"/>
          <w:spacing w:val="5"/>
          <w:sz w:val="18"/>
        </w:rPr>
        <w:t xml:space="preserve"> </w:t>
      </w:r>
      <w:r>
        <w:rPr>
          <w:color w:val="231F20"/>
          <w:spacing w:val="-2"/>
          <w:sz w:val="18"/>
        </w:rPr>
        <w:t>best</w:t>
      </w:r>
      <w:r>
        <w:rPr>
          <w:color w:val="231F20"/>
          <w:spacing w:val="13"/>
          <w:sz w:val="18"/>
        </w:rPr>
        <w:t xml:space="preserve"> </w:t>
      </w:r>
      <w:r>
        <w:rPr>
          <w:color w:val="231F20"/>
          <w:spacing w:val="-2"/>
          <w:sz w:val="18"/>
        </w:rPr>
        <w:t>to</w:t>
      </w:r>
      <w:r>
        <w:rPr>
          <w:rFonts w:ascii="Times New Roman"/>
          <w:color w:val="231F20"/>
          <w:spacing w:val="59"/>
          <w:w w:val="101"/>
          <w:sz w:val="18"/>
        </w:rPr>
        <w:t xml:space="preserve"> </w:t>
      </w:r>
      <w:r>
        <w:rPr>
          <w:color w:val="231F20"/>
          <w:sz w:val="18"/>
        </w:rPr>
        <w:t>take</w:t>
      </w:r>
      <w:r>
        <w:rPr>
          <w:color w:val="231F20"/>
          <w:spacing w:val="1"/>
          <w:sz w:val="18"/>
        </w:rPr>
        <w:t xml:space="preserve"> </w:t>
      </w:r>
      <w:r>
        <w:rPr>
          <w:color w:val="231F20"/>
          <w:sz w:val="18"/>
        </w:rPr>
        <w:t>a</w:t>
      </w:r>
      <w:r>
        <w:rPr>
          <w:color w:val="231F20"/>
          <w:spacing w:val="1"/>
          <w:sz w:val="18"/>
        </w:rPr>
        <w:t xml:space="preserve"> </w:t>
      </w:r>
      <w:r>
        <w:rPr>
          <w:color w:val="231F20"/>
          <w:spacing w:val="-2"/>
          <w:sz w:val="18"/>
        </w:rPr>
        <w:t>cautious</w:t>
      </w:r>
      <w:r>
        <w:rPr>
          <w:color w:val="231F20"/>
          <w:spacing w:val="1"/>
          <w:sz w:val="18"/>
        </w:rPr>
        <w:t xml:space="preserve"> </w:t>
      </w:r>
      <w:r>
        <w:rPr>
          <w:color w:val="231F20"/>
          <w:spacing w:val="-2"/>
          <w:sz w:val="18"/>
        </w:rPr>
        <w:t>approach</w:t>
      </w:r>
      <w:r>
        <w:rPr>
          <w:color w:val="231F20"/>
          <w:spacing w:val="1"/>
          <w:sz w:val="18"/>
        </w:rPr>
        <w:t xml:space="preserve"> </w:t>
      </w:r>
      <w:r>
        <w:rPr>
          <w:color w:val="231F20"/>
          <w:spacing w:val="-1"/>
          <w:sz w:val="18"/>
        </w:rPr>
        <w:t>and</w:t>
      </w:r>
      <w:r>
        <w:rPr>
          <w:color w:val="231F20"/>
          <w:spacing w:val="1"/>
          <w:sz w:val="18"/>
        </w:rPr>
        <w:t xml:space="preserve"> </w:t>
      </w:r>
      <w:r>
        <w:rPr>
          <w:color w:val="231F20"/>
          <w:spacing w:val="-2"/>
          <w:sz w:val="18"/>
        </w:rPr>
        <w:t>apply</w:t>
      </w:r>
      <w:r>
        <w:rPr>
          <w:color w:val="231F20"/>
          <w:spacing w:val="1"/>
          <w:sz w:val="18"/>
        </w:rPr>
        <w:t xml:space="preserve"> </w:t>
      </w:r>
      <w:r>
        <w:rPr>
          <w:color w:val="231F20"/>
          <w:spacing w:val="-2"/>
          <w:sz w:val="18"/>
        </w:rPr>
        <w:t>both</w:t>
      </w:r>
      <w:r>
        <w:rPr>
          <w:color w:val="231F20"/>
          <w:spacing w:val="6"/>
          <w:sz w:val="18"/>
        </w:rPr>
        <w:t xml:space="preserve"> </w:t>
      </w:r>
      <w:r>
        <w:rPr>
          <w:color w:val="231F20"/>
          <w:spacing w:val="-2"/>
          <w:sz w:val="18"/>
        </w:rPr>
        <w:t>Acts</w:t>
      </w:r>
      <w:r>
        <w:rPr>
          <w:color w:val="231F20"/>
          <w:spacing w:val="1"/>
          <w:sz w:val="18"/>
        </w:rPr>
        <w:t xml:space="preserve"> </w:t>
      </w:r>
      <w:r>
        <w:rPr>
          <w:color w:val="231F20"/>
          <w:spacing w:val="-2"/>
          <w:sz w:val="18"/>
        </w:rPr>
        <w:t>to</w:t>
      </w:r>
      <w:r>
        <w:rPr>
          <w:color w:val="231F20"/>
          <w:spacing w:val="10"/>
          <w:sz w:val="18"/>
        </w:rPr>
        <w:t xml:space="preserve"> </w:t>
      </w:r>
      <w:r>
        <w:rPr>
          <w:i/>
          <w:color w:val="231F20"/>
          <w:spacing w:val="-3"/>
          <w:sz w:val="18"/>
        </w:rPr>
        <w:t>all</w:t>
      </w:r>
      <w:r>
        <w:rPr>
          <w:i/>
          <w:color w:val="231F20"/>
          <w:spacing w:val="-1"/>
          <w:sz w:val="18"/>
        </w:rPr>
        <w:t xml:space="preserve"> </w:t>
      </w:r>
      <w:r>
        <w:rPr>
          <w:color w:val="231F20"/>
          <w:sz w:val="18"/>
        </w:rPr>
        <w:t>the</w:t>
      </w:r>
      <w:r>
        <w:rPr>
          <w:color w:val="231F20"/>
          <w:spacing w:val="1"/>
          <w:sz w:val="18"/>
        </w:rPr>
        <w:t xml:space="preserve"> </w:t>
      </w:r>
      <w:r>
        <w:rPr>
          <w:color w:val="231F20"/>
          <w:spacing w:val="-1"/>
          <w:sz w:val="18"/>
        </w:rPr>
        <w:t>information</w:t>
      </w:r>
      <w:r>
        <w:rPr>
          <w:color w:val="231F20"/>
          <w:spacing w:val="-4"/>
          <w:sz w:val="18"/>
        </w:rPr>
        <w:t xml:space="preserve"> </w:t>
      </w:r>
      <w:r>
        <w:rPr>
          <w:color w:val="231F20"/>
          <w:sz w:val="18"/>
        </w:rPr>
        <w:t>the</w:t>
      </w:r>
      <w:r>
        <w:rPr>
          <w:color w:val="231F20"/>
          <w:spacing w:val="1"/>
          <w:sz w:val="18"/>
        </w:rPr>
        <w:t xml:space="preserve"> </w:t>
      </w:r>
      <w:r>
        <w:rPr>
          <w:color w:val="231F20"/>
          <w:spacing w:val="-2"/>
          <w:sz w:val="18"/>
        </w:rPr>
        <w:t>subject</w:t>
      </w:r>
      <w:r>
        <w:rPr>
          <w:color w:val="231F20"/>
          <w:spacing w:val="8"/>
          <w:sz w:val="18"/>
        </w:rPr>
        <w:t xml:space="preserve"> </w:t>
      </w:r>
      <w:r>
        <w:rPr>
          <w:color w:val="231F20"/>
          <w:spacing w:val="-3"/>
          <w:sz w:val="18"/>
        </w:rPr>
        <w:t>of</w:t>
      </w:r>
      <w:r>
        <w:rPr>
          <w:color w:val="231F20"/>
          <w:spacing w:val="4"/>
          <w:sz w:val="18"/>
        </w:rPr>
        <w:t xml:space="preserve"> </w:t>
      </w:r>
      <w:r>
        <w:rPr>
          <w:color w:val="231F20"/>
          <w:sz w:val="18"/>
        </w:rPr>
        <w:t>the</w:t>
      </w:r>
      <w:r>
        <w:rPr>
          <w:color w:val="231F20"/>
          <w:spacing w:val="1"/>
          <w:sz w:val="18"/>
        </w:rPr>
        <w:t xml:space="preserve"> </w:t>
      </w:r>
      <w:r>
        <w:rPr>
          <w:color w:val="231F20"/>
          <w:spacing w:val="-2"/>
          <w:sz w:val="18"/>
        </w:rPr>
        <w:t>complaint.</w:t>
      </w:r>
    </w:p>
    <w:p w14:paraId="6FF9D259" w14:textId="77777777" w:rsidR="00620597" w:rsidRDefault="00620597" w:rsidP="00620597">
      <w:pPr>
        <w:spacing w:before="90"/>
        <w:ind w:left="363" w:right="278" w:hanging="363"/>
        <w:rPr>
          <w:rFonts w:eastAsia="Arial"/>
          <w:sz w:val="18"/>
          <w:szCs w:val="18"/>
        </w:rPr>
      </w:pPr>
      <w:r>
        <w:rPr>
          <w:rFonts w:eastAsia="Arial"/>
          <w:color w:val="231F20"/>
          <w:position w:val="9"/>
          <w:sz w:val="12"/>
          <w:szCs w:val="12"/>
        </w:rPr>
        <w:t>6.</w:t>
      </w:r>
      <w:r>
        <w:rPr>
          <w:rFonts w:eastAsia="Arial"/>
          <w:color w:val="231F20"/>
          <w:spacing w:val="2"/>
          <w:position w:val="9"/>
          <w:sz w:val="12"/>
          <w:szCs w:val="12"/>
        </w:rPr>
        <w:t xml:space="preserve"> </w:t>
      </w:r>
      <w:r>
        <w:rPr>
          <w:rFonts w:eastAsia="Arial"/>
          <w:color w:val="231F20"/>
          <w:spacing w:val="2"/>
          <w:position w:val="9"/>
          <w:sz w:val="12"/>
          <w:szCs w:val="12"/>
        </w:rPr>
        <w:tab/>
      </w:r>
      <w:r>
        <w:rPr>
          <w:rFonts w:eastAsia="Arial"/>
          <w:color w:val="231F20"/>
          <w:sz w:val="18"/>
          <w:szCs w:val="18"/>
        </w:rPr>
        <w:t>In</w:t>
      </w:r>
      <w:r>
        <w:rPr>
          <w:rFonts w:eastAsia="Arial"/>
          <w:color w:val="231F20"/>
          <w:spacing w:val="2"/>
          <w:sz w:val="18"/>
          <w:szCs w:val="18"/>
        </w:rPr>
        <w:t xml:space="preserve"> </w:t>
      </w:r>
      <w:r>
        <w:rPr>
          <w:rFonts w:eastAsia="Arial"/>
          <w:i/>
          <w:color w:val="231F20"/>
          <w:sz w:val="18"/>
          <w:szCs w:val="18"/>
        </w:rPr>
        <w:t>Y</w:t>
      </w:r>
      <w:r>
        <w:rPr>
          <w:rFonts w:eastAsia="Arial"/>
          <w:i/>
          <w:color w:val="231F20"/>
          <w:spacing w:val="3"/>
          <w:sz w:val="18"/>
          <w:szCs w:val="18"/>
        </w:rPr>
        <w:t xml:space="preserve"> </w:t>
      </w:r>
      <w:r>
        <w:rPr>
          <w:rFonts w:eastAsia="Arial"/>
          <w:i/>
          <w:color w:val="231F20"/>
          <w:sz w:val="18"/>
          <w:szCs w:val="18"/>
        </w:rPr>
        <w:t>v</w:t>
      </w:r>
      <w:r>
        <w:rPr>
          <w:rFonts w:eastAsia="Arial"/>
          <w:i/>
          <w:color w:val="231F20"/>
          <w:spacing w:val="1"/>
          <w:sz w:val="18"/>
          <w:szCs w:val="18"/>
        </w:rPr>
        <w:t xml:space="preserve"> </w:t>
      </w:r>
      <w:r>
        <w:rPr>
          <w:rFonts w:eastAsia="Arial"/>
          <w:i/>
          <w:color w:val="231F20"/>
          <w:spacing w:val="-3"/>
          <w:sz w:val="18"/>
          <w:szCs w:val="18"/>
        </w:rPr>
        <w:t>DET</w:t>
      </w:r>
      <w:r>
        <w:rPr>
          <w:rFonts w:eastAsia="Arial"/>
          <w:color w:val="231F20"/>
          <w:spacing w:val="-3"/>
          <w:sz w:val="18"/>
          <w:szCs w:val="18"/>
        </w:rPr>
        <w:t>,</w:t>
      </w:r>
      <w:r>
        <w:rPr>
          <w:rFonts w:eastAsia="Arial"/>
          <w:color w:val="231F20"/>
          <w:spacing w:val="3"/>
          <w:sz w:val="18"/>
          <w:szCs w:val="18"/>
        </w:rPr>
        <w:t xml:space="preserve"> </w:t>
      </w:r>
      <w:r>
        <w:rPr>
          <w:rFonts w:eastAsia="Arial"/>
          <w:color w:val="231F20"/>
          <w:sz w:val="18"/>
          <w:szCs w:val="18"/>
        </w:rPr>
        <w:t xml:space="preserve">the </w:t>
      </w:r>
      <w:r>
        <w:rPr>
          <w:rFonts w:eastAsia="Arial"/>
          <w:color w:val="231F20"/>
          <w:spacing w:val="-2"/>
          <w:sz w:val="18"/>
          <w:szCs w:val="18"/>
        </w:rPr>
        <w:t>ADT</w:t>
      </w:r>
      <w:r>
        <w:rPr>
          <w:rFonts w:eastAsia="Arial"/>
          <w:color w:val="231F20"/>
          <w:spacing w:val="-1"/>
          <w:sz w:val="18"/>
          <w:szCs w:val="18"/>
        </w:rPr>
        <w:t xml:space="preserve"> found</w:t>
      </w:r>
      <w:r>
        <w:rPr>
          <w:rFonts w:eastAsia="Arial"/>
          <w:color w:val="231F20"/>
          <w:spacing w:val="-5"/>
          <w:sz w:val="18"/>
          <w:szCs w:val="18"/>
        </w:rPr>
        <w:t xml:space="preserve"> </w:t>
      </w:r>
      <w:r>
        <w:rPr>
          <w:rFonts w:eastAsia="Arial"/>
          <w:color w:val="231F20"/>
          <w:spacing w:val="-1"/>
          <w:sz w:val="18"/>
          <w:szCs w:val="18"/>
        </w:rPr>
        <w:t>that</w:t>
      </w:r>
      <w:r>
        <w:rPr>
          <w:rFonts w:eastAsia="Arial"/>
          <w:color w:val="231F20"/>
          <w:spacing w:val="3"/>
          <w:sz w:val="18"/>
          <w:szCs w:val="18"/>
        </w:rPr>
        <w:t xml:space="preserve"> </w:t>
      </w:r>
      <w:r>
        <w:rPr>
          <w:rFonts w:eastAsia="Arial"/>
          <w:color w:val="231F20"/>
          <w:spacing w:val="-2"/>
          <w:sz w:val="18"/>
          <w:szCs w:val="18"/>
        </w:rPr>
        <w:t>“express</w:t>
      </w:r>
      <w:r>
        <w:rPr>
          <w:rFonts w:eastAsia="Arial"/>
          <w:color w:val="231F20"/>
          <w:spacing w:val="6"/>
          <w:sz w:val="18"/>
          <w:szCs w:val="18"/>
        </w:rPr>
        <w:t xml:space="preserve"> </w:t>
      </w:r>
      <w:r>
        <w:rPr>
          <w:rFonts w:eastAsia="Arial"/>
          <w:color w:val="231F20"/>
          <w:spacing w:val="-3"/>
          <w:sz w:val="18"/>
          <w:szCs w:val="18"/>
        </w:rPr>
        <w:t>reference”</w:t>
      </w:r>
      <w:r>
        <w:rPr>
          <w:rFonts w:eastAsia="Arial"/>
          <w:color w:val="231F20"/>
          <w:spacing w:val="8"/>
          <w:sz w:val="18"/>
          <w:szCs w:val="18"/>
        </w:rPr>
        <w:t xml:space="preserve"> </w:t>
      </w:r>
      <w:r>
        <w:rPr>
          <w:rFonts w:eastAsia="Arial"/>
          <w:color w:val="231F20"/>
          <w:sz w:val="18"/>
          <w:szCs w:val="18"/>
        </w:rPr>
        <w:t xml:space="preserve">to </w:t>
      </w:r>
      <w:r>
        <w:rPr>
          <w:rFonts w:eastAsia="Arial"/>
          <w:color w:val="231F20"/>
          <w:spacing w:val="-2"/>
          <w:sz w:val="18"/>
          <w:szCs w:val="18"/>
        </w:rPr>
        <w:t>the</w:t>
      </w:r>
      <w:r>
        <w:rPr>
          <w:rFonts w:eastAsia="Arial"/>
          <w:color w:val="231F20"/>
          <w:spacing w:val="1"/>
          <w:sz w:val="18"/>
          <w:szCs w:val="18"/>
        </w:rPr>
        <w:t xml:space="preserve"> </w:t>
      </w:r>
      <w:r>
        <w:rPr>
          <w:rFonts w:eastAsia="Arial"/>
          <w:color w:val="231F20"/>
          <w:spacing w:val="-1"/>
          <w:sz w:val="18"/>
          <w:szCs w:val="18"/>
        </w:rPr>
        <w:t>PPIP</w:t>
      </w:r>
      <w:r>
        <w:rPr>
          <w:rFonts w:eastAsia="Arial"/>
          <w:color w:val="231F20"/>
          <w:spacing w:val="4"/>
          <w:sz w:val="18"/>
          <w:szCs w:val="18"/>
        </w:rPr>
        <w:t xml:space="preserve"> </w:t>
      </w:r>
      <w:r>
        <w:rPr>
          <w:rFonts w:eastAsia="Arial"/>
          <w:color w:val="231F20"/>
          <w:spacing w:val="-3"/>
          <w:sz w:val="18"/>
          <w:szCs w:val="18"/>
        </w:rPr>
        <w:t>Act</w:t>
      </w:r>
      <w:r>
        <w:rPr>
          <w:rFonts w:eastAsia="Arial"/>
          <w:color w:val="231F20"/>
          <w:spacing w:val="3"/>
          <w:sz w:val="18"/>
          <w:szCs w:val="18"/>
        </w:rPr>
        <w:t xml:space="preserve"> </w:t>
      </w:r>
      <w:r>
        <w:rPr>
          <w:rFonts w:eastAsia="Arial"/>
          <w:color w:val="231F20"/>
          <w:spacing w:val="1"/>
          <w:sz w:val="18"/>
          <w:szCs w:val="18"/>
        </w:rPr>
        <w:t>is</w:t>
      </w:r>
      <w:r>
        <w:rPr>
          <w:rFonts w:eastAsia="Arial"/>
          <w:color w:val="231F20"/>
          <w:sz w:val="18"/>
          <w:szCs w:val="18"/>
        </w:rPr>
        <w:t xml:space="preserve"> </w:t>
      </w:r>
      <w:r>
        <w:rPr>
          <w:rFonts w:eastAsia="Arial"/>
          <w:color w:val="231F20"/>
          <w:spacing w:val="-3"/>
          <w:sz w:val="18"/>
          <w:szCs w:val="18"/>
        </w:rPr>
        <w:t>not</w:t>
      </w:r>
      <w:r>
        <w:rPr>
          <w:rFonts w:eastAsia="Arial"/>
          <w:color w:val="231F20"/>
          <w:spacing w:val="3"/>
          <w:sz w:val="18"/>
          <w:szCs w:val="18"/>
        </w:rPr>
        <w:t xml:space="preserve"> </w:t>
      </w:r>
      <w:r>
        <w:rPr>
          <w:rFonts w:eastAsia="Arial"/>
          <w:color w:val="231F20"/>
          <w:spacing w:val="-2"/>
          <w:sz w:val="18"/>
          <w:szCs w:val="18"/>
        </w:rPr>
        <w:t>essential</w:t>
      </w:r>
      <w:r>
        <w:rPr>
          <w:rFonts w:eastAsia="Arial"/>
          <w:color w:val="231F20"/>
          <w:spacing w:val="4"/>
          <w:sz w:val="18"/>
          <w:szCs w:val="18"/>
        </w:rPr>
        <w:t xml:space="preserve"> </w:t>
      </w:r>
      <w:r>
        <w:rPr>
          <w:rFonts w:eastAsia="Arial"/>
          <w:color w:val="231F20"/>
          <w:spacing w:val="1"/>
          <w:sz w:val="18"/>
          <w:szCs w:val="18"/>
        </w:rPr>
        <w:t>in</w:t>
      </w:r>
      <w:r>
        <w:rPr>
          <w:rFonts w:eastAsia="Arial"/>
          <w:color w:val="231F20"/>
          <w:spacing w:val="10"/>
          <w:sz w:val="18"/>
          <w:szCs w:val="18"/>
        </w:rPr>
        <w:t xml:space="preserve"> </w:t>
      </w:r>
      <w:r>
        <w:rPr>
          <w:rFonts w:eastAsia="Arial"/>
          <w:color w:val="231F20"/>
          <w:spacing w:val="-2"/>
          <w:sz w:val="18"/>
          <w:szCs w:val="18"/>
        </w:rPr>
        <w:t>correspondence</w:t>
      </w:r>
      <w:r>
        <w:rPr>
          <w:rFonts w:ascii="Times New Roman" w:eastAsia="Times New Roman" w:hAnsi="Times New Roman" w:cs="Times New Roman"/>
          <w:color w:val="231F20"/>
          <w:spacing w:val="69"/>
          <w:w w:val="101"/>
          <w:sz w:val="18"/>
          <w:szCs w:val="18"/>
        </w:rPr>
        <w:t xml:space="preserve"> </w:t>
      </w:r>
      <w:r>
        <w:rPr>
          <w:rFonts w:eastAsia="Arial"/>
          <w:color w:val="231F20"/>
          <w:sz w:val="18"/>
          <w:szCs w:val="18"/>
        </w:rPr>
        <w:t>with</w:t>
      </w:r>
      <w:r>
        <w:rPr>
          <w:rFonts w:eastAsia="Arial"/>
          <w:color w:val="231F20"/>
          <w:spacing w:val="1"/>
          <w:sz w:val="18"/>
          <w:szCs w:val="18"/>
        </w:rPr>
        <w:t xml:space="preserve"> </w:t>
      </w:r>
      <w:r>
        <w:rPr>
          <w:rFonts w:eastAsia="Arial"/>
          <w:color w:val="231F20"/>
          <w:spacing w:val="-2"/>
          <w:sz w:val="18"/>
          <w:szCs w:val="18"/>
        </w:rPr>
        <w:t>agencies,</w:t>
      </w:r>
      <w:r>
        <w:rPr>
          <w:rFonts w:eastAsia="Arial"/>
          <w:color w:val="231F20"/>
          <w:spacing w:val="4"/>
          <w:sz w:val="18"/>
          <w:szCs w:val="18"/>
        </w:rPr>
        <w:t xml:space="preserve"> </w:t>
      </w:r>
      <w:r>
        <w:rPr>
          <w:rFonts w:eastAsia="Arial"/>
          <w:color w:val="231F20"/>
          <w:spacing w:val="-2"/>
          <w:sz w:val="18"/>
          <w:szCs w:val="18"/>
        </w:rPr>
        <w:t>especially</w:t>
      </w:r>
      <w:r>
        <w:rPr>
          <w:rFonts w:eastAsia="Arial"/>
          <w:color w:val="231F20"/>
          <w:spacing w:val="2"/>
          <w:sz w:val="18"/>
          <w:szCs w:val="18"/>
        </w:rPr>
        <w:t xml:space="preserve"> </w:t>
      </w:r>
      <w:r>
        <w:rPr>
          <w:rFonts w:eastAsia="Arial"/>
          <w:color w:val="231F20"/>
          <w:spacing w:val="-2"/>
          <w:sz w:val="18"/>
          <w:szCs w:val="18"/>
        </w:rPr>
        <w:t>where</w:t>
      </w:r>
      <w:r>
        <w:rPr>
          <w:rFonts w:eastAsia="Arial"/>
          <w:color w:val="231F20"/>
          <w:spacing w:val="2"/>
          <w:sz w:val="18"/>
          <w:szCs w:val="18"/>
        </w:rPr>
        <w:t xml:space="preserve"> </w:t>
      </w:r>
      <w:r>
        <w:rPr>
          <w:rFonts w:eastAsia="Arial"/>
          <w:color w:val="231F20"/>
          <w:sz w:val="18"/>
          <w:szCs w:val="18"/>
        </w:rPr>
        <w:t>the</w:t>
      </w:r>
      <w:r>
        <w:rPr>
          <w:rFonts w:eastAsia="Arial"/>
          <w:color w:val="231F20"/>
          <w:spacing w:val="2"/>
          <w:sz w:val="18"/>
          <w:szCs w:val="18"/>
        </w:rPr>
        <w:t xml:space="preserve"> </w:t>
      </w:r>
      <w:r>
        <w:rPr>
          <w:rFonts w:eastAsia="Arial"/>
          <w:color w:val="231F20"/>
          <w:spacing w:val="-3"/>
          <w:sz w:val="18"/>
          <w:szCs w:val="18"/>
        </w:rPr>
        <w:t>context</w:t>
      </w:r>
      <w:r>
        <w:rPr>
          <w:rFonts w:eastAsia="Arial"/>
          <w:color w:val="231F20"/>
          <w:spacing w:val="9"/>
          <w:sz w:val="18"/>
          <w:szCs w:val="18"/>
        </w:rPr>
        <w:t xml:space="preserve"> </w:t>
      </w:r>
      <w:r>
        <w:rPr>
          <w:rFonts w:eastAsia="Arial"/>
          <w:color w:val="231F20"/>
          <w:spacing w:val="-1"/>
          <w:sz w:val="18"/>
          <w:szCs w:val="18"/>
        </w:rPr>
        <w:t>suggests</w:t>
      </w:r>
      <w:r>
        <w:rPr>
          <w:rFonts w:eastAsia="Arial"/>
          <w:color w:val="231F20"/>
          <w:spacing w:val="-3"/>
          <w:sz w:val="18"/>
          <w:szCs w:val="18"/>
        </w:rPr>
        <w:t xml:space="preserve"> </w:t>
      </w:r>
      <w:r>
        <w:rPr>
          <w:rFonts w:eastAsia="Arial"/>
          <w:color w:val="231F20"/>
          <w:spacing w:val="-2"/>
          <w:sz w:val="18"/>
          <w:szCs w:val="18"/>
        </w:rPr>
        <w:t>that</w:t>
      </w:r>
      <w:r>
        <w:rPr>
          <w:rFonts w:eastAsia="Arial"/>
          <w:color w:val="231F20"/>
          <w:spacing w:val="10"/>
          <w:sz w:val="18"/>
          <w:szCs w:val="18"/>
        </w:rPr>
        <w:t xml:space="preserve"> </w:t>
      </w:r>
      <w:r>
        <w:rPr>
          <w:rFonts w:eastAsia="Arial"/>
          <w:color w:val="231F20"/>
          <w:sz w:val="18"/>
          <w:szCs w:val="18"/>
        </w:rPr>
        <w:t>a</w:t>
      </w:r>
      <w:r>
        <w:rPr>
          <w:rFonts w:eastAsia="Arial"/>
          <w:color w:val="231F20"/>
          <w:spacing w:val="2"/>
          <w:sz w:val="18"/>
          <w:szCs w:val="18"/>
        </w:rPr>
        <w:t xml:space="preserve"> </w:t>
      </w:r>
      <w:r>
        <w:rPr>
          <w:rFonts w:eastAsia="Arial"/>
          <w:color w:val="231F20"/>
          <w:spacing w:val="-2"/>
          <w:sz w:val="18"/>
          <w:szCs w:val="18"/>
        </w:rPr>
        <w:t>statutory</w:t>
      </w:r>
      <w:r>
        <w:rPr>
          <w:rFonts w:eastAsia="Arial"/>
          <w:color w:val="231F20"/>
          <w:spacing w:val="1"/>
          <w:sz w:val="18"/>
          <w:szCs w:val="18"/>
        </w:rPr>
        <w:t xml:space="preserve"> </w:t>
      </w:r>
      <w:r>
        <w:rPr>
          <w:rFonts w:eastAsia="Arial"/>
          <w:color w:val="231F20"/>
          <w:spacing w:val="-2"/>
          <w:sz w:val="18"/>
          <w:szCs w:val="18"/>
        </w:rPr>
        <w:t>right</w:t>
      </w:r>
      <w:r>
        <w:rPr>
          <w:rFonts w:eastAsia="Arial"/>
          <w:color w:val="231F20"/>
          <w:spacing w:val="4"/>
          <w:sz w:val="18"/>
          <w:szCs w:val="18"/>
        </w:rPr>
        <w:t xml:space="preserve"> </w:t>
      </w:r>
      <w:r>
        <w:rPr>
          <w:rFonts w:eastAsia="Arial"/>
          <w:color w:val="231F20"/>
          <w:spacing w:val="-2"/>
          <w:sz w:val="18"/>
          <w:szCs w:val="18"/>
        </w:rPr>
        <w:t>is</w:t>
      </w:r>
      <w:r>
        <w:rPr>
          <w:rFonts w:eastAsia="Arial"/>
          <w:color w:val="231F20"/>
          <w:spacing w:val="8"/>
          <w:sz w:val="18"/>
          <w:szCs w:val="18"/>
        </w:rPr>
        <w:t xml:space="preserve"> </w:t>
      </w:r>
      <w:r>
        <w:rPr>
          <w:rFonts w:eastAsia="Arial"/>
          <w:color w:val="231F20"/>
          <w:spacing w:val="-2"/>
          <w:sz w:val="18"/>
          <w:szCs w:val="18"/>
        </w:rPr>
        <w:t>being</w:t>
      </w:r>
      <w:r>
        <w:rPr>
          <w:rFonts w:eastAsia="Arial"/>
          <w:color w:val="231F20"/>
          <w:spacing w:val="-4"/>
          <w:sz w:val="18"/>
          <w:szCs w:val="18"/>
        </w:rPr>
        <w:t xml:space="preserve"> </w:t>
      </w:r>
      <w:r>
        <w:rPr>
          <w:rFonts w:eastAsia="Arial"/>
          <w:color w:val="231F20"/>
          <w:spacing w:val="-1"/>
          <w:sz w:val="18"/>
          <w:szCs w:val="18"/>
        </w:rPr>
        <w:t>invoked.</w:t>
      </w:r>
      <w:r>
        <w:rPr>
          <w:rFonts w:eastAsia="Arial"/>
          <w:color w:val="231F20"/>
          <w:sz w:val="18"/>
          <w:szCs w:val="18"/>
        </w:rPr>
        <w:t xml:space="preserve"> </w:t>
      </w:r>
      <w:r>
        <w:rPr>
          <w:rFonts w:eastAsia="Arial"/>
          <w:color w:val="231F20"/>
          <w:spacing w:val="7"/>
          <w:sz w:val="18"/>
          <w:szCs w:val="18"/>
        </w:rPr>
        <w:t xml:space="preserve"> </w:t>
      </w:r>
      <w:r>
        <w:rPr>
          <w:rFonts w:eastAsia="Arial"/>
          <w:color w:val="231F20"/>
          <w:spacing w:val="-2"/>
          <w:sz w:val="18"/>
          <w:szCs w:val="18"/>
        </w:rPr>
        <w:t>Therefore,</w:t>
      </w:r>
      <w:r>
        <w:rPr>
          <w:rFonts w:ascii="Times New Roman" w:eastAsia="Times New Roman" w:hAnsi="Times New Roman" w:cs="Times New Roman"/>
          <w:color w:val="231F20"/>
          <w:spacing w:val="75"/>
          <w:w w:val="101"/>
          <w:sz w:val="18"/>
          <w:szCs w:val="18"/>
        </w:rPr>
        <w:t xml:space="preserve"> </w:t>
      </w:r>
      <w:r>
        <w:rPr>
          <w:rFonts w:eastAsia="Arial"/>
          <w:color w:val="231F20"/>
          <w:sz w:val="18"/>
          <w:szCs w:val="18"/>
        </w:rPr>
        <w:t>the</w:t>
      </w:r>
      <w:r>
        <w:rPr>
          <w:rFonts w:eastAsia="Arial"/>
          <w:color w:val="231F20"/>
          <w:spacing w:val="1"/>
          <w:sz w:val="18"/>
          <w:szCs w:val="18"/>
        </w:rPr>
        <w:t xml:space="preserve"> </w:t>
      </w:r>
      <w:r>
        <w:rPr>
          <w:rFonts w:eastAsia="Arial"/>
          <w:color w:val="231F20"/>
          <w:spacing w:val="-2"/>
          <w:sz w:val="18"/>
          <w:szCs w:val="18"/>
        </w:rPr>
        <w:t>complainant</w:t>
      </w:r>
      <w:r>
        <w:rPr>
          <w:rFonts w:eastAsia="Arial"/>
          <w:color w:val="231F20"/>
          <w:spacing w:val="4"/>
          <w:sz w:val="18"/>
          <w:szCs w:val="18"/>
        </w:rPr>
        <w:t xml:space="preserve"> </w:t>
      </w:r>
      <w:r>
        <w:rPr>
          <w:rFonts w:eastAsia="Arial"/>
          <w:color w:val="231F20"/>
          <w:spacing w:val="-4"/>
          <w:sz w:val="18"/>
          <w:szCs w:val="18"/>
        </w:rPr>
        <w:t>need</w:t>
      </w:r>
      <w:r>
        <w:rPr>
          <w:rFonts w:eastAsia="Arial"/>
          <w:color w:val="231F20"/>
          <w:spacing w:val="6"/>
          <w:sz w:val="18"/>
          <w:szCs w:val="18"/>
        </w:rPr>
        <w:t xml:space="preserve"> </w:t>
      </w:r>
      <w:r>
        <w:rPr>
          <w:rFonts w:eastAsia="Arial"/>
          <w:color w:val="231F20"/>
          <w:spacing w:val="-1"/>
          <w:sz w:val="18"/>
          <w:szCs w:val="18"/>
        </w:rPr>
        <w:t>not</w:t>
      </w:r>
      <w:r>
        <w:rPr>
          <w:rFonts w:eastAsia="Arial"/>
          <w:color w:val="231F20"/>
          <w:spacing w:val="3"/>
          <w:sz w:val="18"/>
          <w:szCs w:val="18"/>
        </w:rPr>
        <w:t xml:space="preserve"> </w:t>
      </w:r>
      <w:r>
        <w:rPr>
          <w:rFonts w:eastAsia="Arial"/>
          <w:color w:val="231F20"/>
          <w:spacing w:val="-1"/>
          <w:sz w:val="18"/>
          <w:szCs w:val="18"/>
        </w:rPr>
        <w:t>have</w:t>
      </w:r>
      <w:r>
        <w:rPr>
          <w:rFonts w:eastAsia="Arial"/>
          <w:color w:val="231F20"/>
          <w:spacing w:val="2"/>
          <w:sz w:val="18"/>
          <w:szCs w:val="18"/>
        </w:rPr>
        <w:t xml:space="preserve"> </w:t>
      </w:r>
      <w:r>
        <w:rPr>
          <w:rFonts w:eastAsia="Arial"/>
          <w:color w:val="231F20"/>
          <w:spacing w:val="-2"/>
          <w:sz w:val="18"/>
          <w:szCs w:val="18"/>
        </w:rPr>
        <w:t>used</w:t>
      </w:r>
      <w:r>
        <w:rPr>
          <w:rFonts w:eastAsia="Arial"/>
          <w:color w:val="231F20"/>
          <w:spacing w:val="1"/>
          <w:sz w:val="18"/>
          <w:szCs w:val="18"/>
        </w:rPr>
        <w:t xml:space="preserve"> </w:t>
      </w:r>
      <w:r>
        <w:rPr>
          <w:rFonts w:eastAsia="Arial"/>
          <w:color w:val="231F20"/>
          <w:sz w:val="18"/>
          <w:szCs w:val="18"/>
        </w:rPr>
        <w:t>the</w:t>
      </w:r>
      <w:r>
        <w:rPr>
          <w:rFonts w:eastAsia="Arial"/>
          <w:color w:val="231F20"/>
          <w:spacing w:val="2"/>
          <w:sz w:val="18"/>
          <w:szCs w:val="18"/>
        </w:rPr>
        <w:t xml:space="preserve"> </w:t>
      </w:r>
      <w:r>
        <w:rPr>
          <w:rFonts w:eastAsia="Arial"/>
          <w:color w:val="231F20"/>
          <w:spacing w:val="-2"/>
          <w:sz w:val="18"/>
          <w:szCs w:val="18"/>
        </w:rPr>
        <w:t>phrase</w:t>
      </w:r>
      <w:r>
        <w:rPr>
          <w:rFonts w:eastAsia="Arial"/>
          <w:color w:val="231F20"/>
          <w:spacing w:val="1"/>
          <w:sz w:val="18"/>
          <w:szCs w:val="18"/>
        </w:rPr>
        <w:t xml:space="preserve"> </w:t>
      </w:r>
      <w:r>
        <w:rPr>
          <w:rFonts w:eastAsia="Arial"/>
          <w:color w:val="231F20"/>
          <w:spacing w:val="-2"/>
          <w:sz w:val="18"/>
          <w:szCs w:val="18"/>
        </w:rPr>
        <w:t>‘Internal</w:t>
      </w:r>
      <w:r>
        <w:rPr>
          <w:rFonts w:eastAsia="Arial"/>
          <w:color w:val="231F20"/>
          <w:spacing w:val="5"/>
          <w:sz w:val="18"/>
          <w:szCs w:val="18"/>
        </w:rPr>
        <w:t xml:space="preserve"> </w:t>
      </w:r>
      <w:r>
        <w:rPr>
          <w:rFonts w:eastAsia="Arial"/>
          <w:color w:val="231F20"/>
          <w:spacing w:val="-3"/>
          <w:sz w:val="18"/>
          <w:szCs w:val="18"/>
        </w:rPr>
        <w:t>Review’</w:t>
      </w:r>
      <w:r>
        <w:rPr>
          <w:rFonts w:eastAsia="Arial"/>
          <w:color w:val="231F20"/>
          <w:spacing w:val="5"/>
          <w:sz w:val="18"/>
          <w:szCs w:val="18"/>
        </w:rPr>
        <w:t xml:space="preserve"> </w:t>
      </w:r>
      <w:r>
        <w:rPr>
          <w:rFonts w:eastAsia="Arial"/>
          <w:color w:val="231F20"/>
          <w:sz w:val="18"/>
          <w:szCs w:val="18"/>
        </w:rPr>
        <w:t>for</w:t>
      </w:r>
      <w:r>
        <w:rPr>
          <w:rFonts w:eastAsia="Arial"/>
          <w:color w:val="231F20"/>
          <w:spacing w:val="3"/>
          <w:sz w:val="18"/>
          <w:szCs w:val="18"/>
        </w:rPr>
        <w:t xml:space="preserve"> </w:t>
      </w:r>
      <w:r>
        <w:rPr>
          <w:rFonts w:eastAsia="Arial"/>
          <w:color w:val="231F20"/>
          <w:spacing w:val="-1"/>
          <w:sz w:val="18"/>
          <w:szCs w:val="18"/>
        </w:rPr>
        <w:t>their</w:t>
      </w:r>
      <w:r>
        <w:rPr>
          <w:rFonts w:eastAsia="Arial"/>
          <w:color w:val="231F20"/>
          <w:spacing w:val="4"/>
          <w:sz w:val="18"/>
          <w:szCs w:val="18"/>
        </w:rPr>
        <w:t xml:space="preserve"> </w:t>
      </w:r>
      <w:r>
        <w:rPr>
          <w:rFonts w:eastAsia="Arial"/>
          <w:color w:val="231F20"/>
          <w:spacing w:val="-2"/>
          <w:sz w:val="18"/>
          <w:szCs w:val="18"/>
        </w:rPr>
        <w:t>privacy</w:t>
      </w:r>
      <w:r>
        <w:rPr>
          <w:rFonts w:eastAsia="Arial"/>
          <w:color w:val="231F20"/>
          <w:spacing w:val="1"/>
          <w:sz w:val="18"/>
          <w:szCs w:val="18"/>
        </w:rPr>
        <w:t xml:space="preserve"> </w:t>
      </w:r>
      <w:r>
        <w:rPr>
          <w:rFonts w:eastAsia="Arial"/>
          <w:color w:val="231F20"/>
          <w:spacing w:val="-2"/>
          <w:sz w:val="18"/>
          <w:szCs w:val="18"/>
        </w:rPr>
        <w:t>complaint</w:t>
      </w:r>
      <w:r>
        <w:rPr>
          <w:rFonts w:eastAsia="Arial"/>
          <w:color w:val="231F20"/>
          <w:spacing w:val="4"/>
          <w:sz w:val="18"/>
          <w:szCs w:val="18"/>
        </w:rPr>
        <w:t xml:space="preserve"> </w:t>
      </w:r>
      <w:r>
        <w:rPr>
          <w:rFonts w:eastAsia="Arial"/>
          <w:color w:val="231F20"/>
          <w:sz w:val="18"/>
          <w:szCs w:val="18"/>
        </w:rPr>
        <w:t>to</w:t>
      </w:r>
      <w:r>
        <w:rPr>
          <w:rFonts w:eastAsia="Arial"/>
          <w:color w:val="231F20"/>
          <w:spacing w:val="2"/>
          <w:sz w:val="18"/>
          <w:szCs w:val="18"/>
        </w:rPr>
        <w:t xml:space="preserve"> </w:t>
      </w:r>
      <w:r>
        <w:rPr>
          <w:rFonts w:eastAsia="Arial"/>
          <w:color w:val="231F20"/>
          <w:spacing w:val="-1"/>
          <w:sz w:val="18"/>
          <w:szCs w:val="18"/>
        </w:rPr>
        <w:t>be</w:t>
      </w:r>
      <w:r>
        <w:rPr>
          <w:rFonts w:ascii="Times New Roman" w:eastAsia="Times New Roman" w:hAnsi="Times New Roman" w:cs="Times New Roman"/>
          <w:color w:val="231F20"/>
          <w:spacing w:val="69"/>
          <w:w w:val="101"/>
          <w:sz w:val="18"/>
          <w:szCs w:val="18"/>
        </w:rPr>
        <w:t xml:space="preserve"> </w:t>
      </w:r>
      <w:r>
        <w:rPr>
          <w:rFonts w:eastAsia="Arial"/>
          <w:color w:val="231F20"/>
          <w:spacing w:val="-2"/>
          <w:sz w:val="18"/>
          <w:szCs w:val="18"/>
        </w:rPr>
        <w:t>considered</w:t>
      </w:r>
      <w:r>
        <w:rPr>
          <w:rFonts w:eastAsia="Arial"/>
          <w:color w:val="231F20"/>
          <w:spacing w:val="5"/>
          <w:sz w:val="18"/>
          <w:szCs w:val="18"/>
        </w:rPr>
        <w:t xml:space="preserve"> </w:t>
      </w:r>
      <w:r>
        <w:rPr>
          <w:rFonts w:eastAsia="Arial"/>
          <w:color w:val="231F20"/>
          <w:spacing w:val="-1"/>
          <w:sz w:val="18"/>
          <w:szCs w:val="18"/>
        </w:rPr>
        <w:t>by</w:t>
      </w:r>
      <w:r>
        <w:rPr>
          <w:rFonts w:eastAsia="Arial"/>
          <w:color w:val="231F20"/>
          <w:spacing w:val="2"/>
          <w:sz w:val="18"/>
          <w:szCs w:val="18"/>
        </w:rPr>
        <w:t xml:space="preserve"> </w:t>
      </w:r>
      <w:r>
        <w:rPr>
          <w:rFonts w:eastAsia="Arial"/>
          <w:color w:val="231F20"/>
          <w:sz w:val="18"/>
          <w:szCs w:val="18"/>
        </w:rPr>
        <w:t>law</w:t>
      </w:r>
      <w:r>
        <w:rPr>
          <w:rFonts w:eastAsia="Arial"/>
          <w:color w:val="231F20"/>
          <w:spacing w:val="-1"/>
          <w:sz w:val="18"/>
          <w:szCs w:val="18"/>
        </w:rPr>
        <w:t xml:space="preserve"> </w:t>
      </w:r>
      <w:r>
        <w:rPr>
          <w:rFonts w:eastAsia="Arial"/>
          <w:color w:val="231F20"/>
          <w:sz w:val="18"/>
          <w:szCs w:val="18"/>
        </w:rPr>
        <w:t>to</w:t>
      </w:r>
      <w:r>
        <w:rPr>
          <w:rFonts w:eastAsia="Arial"/>
          <w:color w:val="231F20"/>
          <w:spacing w:val="2"/>
          <w:sz w:val="18"/>
          <w:szCs w:val="18"/>
        </w:rPr>
        <w:t xml:space="preserve"> </w:t>
      </w:r>
      <w:r>
        <w:rPr>
          <w:rFonts w:eastAsia="Arial"/>
          <w:color w:val="231F20"/>
          <w:spacing w:val="-1"/>
          <w:sz w:val="18"/>
          <w:szCs w:val="18"/>
        </w:rPr>
        <w:t>be</w:t>
      </w:r>
      <w:r>
        <w:rPr>
          <w:rFonts w:eastAsia="Arial"/>
          <w:color w:val="231F20"/>
          <w:spacing w:val="1"/>
          <w:sz w:val="18"/>
          <w:szCs w:val="18"/>
        </w:rPr>
        <w:t xml:space="preserve"> </w:t>
      </w:r>
      <w:r>
        <w:rPr>
          <w:rFonts w:eastAsia="Arial"/>
          <w:color w:val="231F20"/>
          <w:spacing w:val="-1"/>
          <w:sz w:val="18"/>
          <w:szCs w:val="18"/>
        </w:rPr>
        <w:t>an</w:t>
      </w:r>
      <w:r>
        <w:rPr>
          <w:rFonts w:eastAsia="Arial"/>
          <w:color w:val="231F20"/>
          <w:spacing w:val="2"/>
          <w:sz w:val="18"/>
          <w:szCs w:val="18"/>
        </w:rPr>
        <w:t xml:space="preserve"> </w:t>
      </w:r>
      <w:r>
        <w:rPr>
          <w:rFonts w:eastAsia="Arial"/>
          <w:color w:val="231F20"/>
          <w:spacing w:val="-2"/>
          <w:sz w:val="18"/>
          <w:szCs w:val="18"/>
        </w:rPr>
        <w:t>Internal</w:t>
      </w:r>
      <w:r>
        <w:rPr>
          <w:rFonts w:eastAsia="Arial"/>
          <w:color w:val="231F20"/>
          <w:spacing w:val="4"/>
          <w:sz w:val="18"/>
          <w:szCs w:val="18"/>
        </w:rPr>
        <w:t xml:space="preserve"> </w:t>
      </w:r>
      <w:r>
        <w:rPr>
          <w:rFonts w:eastAsia="Arial"/>
          <w:color w:val="231F20"/>
          <w:spacing w:val="-2"/>
          <w:sz w:val="18"/>
          <w:szCs w:val="18"/>
        </w:rPr>
        <w:t>Review</w:t>
      </w:r>
      <w:r>
        <w:rPr>
          <w:rFonts w:eastAsia="Arial"/>
          <w:color w:val="231F20"/>
          <w:spacing w:val="5"/>
          <w:sz w:val="18"/>
          <w:szCs w:val="18"/>
        </w:rPr>
        <w:t xml:space="preserve"> </w:t>
      </w:r>
      <w:r>
        <w:rPr>
          <w:rFonts w:eastAsia="Arial"/>
          <w:color w:val="231F20"/>
          <w:spacing w:val="-2"/>
          <w:sz w:val="18"/>
          <w:szCs w:val="18"/>
        </w:rPr>
        <w:t>application.</w:t>
      </w:r>
      <w:r>
        <w:rPr>
          <w:rFonts w:eastAsia="Arial"/>
          <w:color w:val="231F20"/>
          <w:spacing w:val="4"/>
          <w:sz w:val="18"/>
          <w:szCs w:val="18"/>
        </w:rPr>
        <w:t xml:space="preserve"> </w:t>
      </w:r>
      <w:r>
        <w:rPr>
          <w:rFonts w:eastAsia="Arial"/>
          <w:color w:val="231F20"/>
          <w:spacing w:val="-2"/>
          <w:sz w:val="18"/>
          <w:szCs w:val="18"/>
        </w:rPr>
        <w:t>Agencies</w:t>
      </w:r>
      <w:r>
        <w:rPr>
          <w:rFonts w:eastAsia="Arial"/>
          <w:color w:val="231F20"/>
          <w:spacing w:val="7"/>
          <w:sz w:val="18"/>
          <w:szCs w:val="18"/>
        </w:rPr>
        <w:t xml:space="preserve"> </w:t>
      </w:r>
      <w:r>
        <w:rPr>
          <w:rFonts w:eastAsia="Arial"/>
          <w:color w:val="231F20"/>
          <w:spacing w:val="-1"/>
          <w:sz w:val="18"/>
          <w:szCs w:val="18"/>
        </w:rPr>
        <w:t>should</w:t>
      </w:r>
      <w:r>
        <w:rPr>
          <w:rFonts w:eastAsia="Arial"/>
          <w:color w:val="231F20"/>
          <w:spacing w:val="-4"/>
          <w:sz w:val="18"/>
          <w:szCs w:val="18"/>
        </w:rPr>
        <w:t xml:space="preserve"> </w:t>
      </w:r>
      <w:r>
        <w:rPr>
          <w:rFonts w:eastAsia="Arial"/>
          <w:color w:val="231F20"/>
          <w:spacing w:val="-2"/>
          <w:sz w:val="18"/>
          <w:szCs w:val="18"/>
        </w:rPr>
        <w:t>therefore</w:t>
      </w:r>
      <w:r>
        <w:rPr>
          <w:rFonts w:eastAsia="Arial"/>
          <w:color w:val="231F20"/>
          <w:spacing w:val="1"/>
          <w:sz w:val="18"/>
          <w:szCs w:val="18"/>
        </w:rPr>
        <w:t xml:space="preserve"> </w:t>
      </w:r>
      <w:r>
        <w:rPr>
          <w:rFonts w:eastAsia="Arial"/>
          <w:color w:val="231F20"/>
          <w:spacing w:val="-2"/>
          <w:sz w:val="18"/>
          <w:szCs w:val="18"/>
        </w:rPr>
        <w:t>look</w:t>
      </w:r>
      <w:r>
        <w:rPr>
          <w:rFonts w:eastAsia="Arial"/>
          <w:color w:val="231F20"/>
          <w:spacing w:val="2"/>
          <w:sz w:val="18"/>
          <w:szCs w:val="18"/>
        </w:rPr>
        <w:t xml:space="preserve"> </w:t>
      </w:r>
      <w:r>
        <w:rPr>
          <w:rFonts w:eastAsia="Arial"/>
          <w:color w:val="231F20"/>
          <w:sz w:val="18"/>
          <w:szCs w:val="18"/>
        </w:rPr>
        <w:t>to</w:t>
      </w:r>
      <w:r>
        <w:rPr>
          <w:rFonts w:eastAsia="Arial"/>
          <w:color w:val="231F20"/>
          <w:spacing w:val="1"/>
          <w:sz w:val="18"/>
          <w:szCs w:val="18"/>
        </w:rPr>
        <w:t xml:space="preserve"> </w:t>
      </w:r>
      <w:r>
        <w:rPr>
          <w:rFonts w:eastAsia="Arial"/>
          <w:color w:val="231F20"/>
          <w:sz w:val="18"/>
          <w:szCs w:val="18"/>
        </w:rPr>
        <w:t>the</w:t>
      </w:r>
      <w:r>
        <w:rPr>
          <w:rFonts w:eastAsia="Arial"/>
          <w:color w:val="231F20"/>
          <w:spacing w:val="2"/>
          <w:sz w:val="18"/>
          <w:szCs w:val="18"/>
        </w:rPr>
        <w:t xml:space="preserve"> </w:t>
      </w:r>
      <w:r>
        <w:rPr>
          <w:rFonts w:eastAsia="Arial"/>
          <w:color w:val="231F20"/>
          <w:spacing w:val="-2"/>
          <w:sz w:val="18"/>
          <w:szCs w:val="18"/>
        </w:rPr>
        <w:t>date</w:t>
      </w:r>
      <w:r>
        <w:rPr>
          <w:rFonts w:eastAsia="Arial"/>
          <w:color w:val="231F20"/>
          <w:spacing w:val="1"/>
          <w:sz w:val="18"/>
          <w:szCs w:val="18"/>
        </w:rPr>
        <w:t xml:space="preserve"> </w:t>
      </w:r>
      <w:r>
        <w:rPr>
          <w:rFonts w:eastAsia="Arial"/>
          <w:color w:val="231F20"/>
          <w:sz w:val="18"/>
          <w:szCs w:val="18"/>
        </w:rPr>
        <w:t>the</w:t>
      </w:r>
      <w:r>
        <w:rPr>
          <w:rFonts w:ascii="Times New Roman" w:eastAsia="Times New Roman" w:hAnsi="Times New Roman" w:cs="Times New Roman"/>
          <w:color w:val="231F20"/>
          <w:spacing w:val="77"/>
          <w:w w:val="101"/>
          <w:sz w:val="18"/>
          <w:szCs w:val="18"/>
        </w:rPr>
        <w:t xml:space="preserve"> </w:t>
      </w:r>
      <w:r>
        <w:rPr>
          <w:rFonts w:eastAsia="Arial"/>
          <w:color w:val="231F20"/>
          <w:spacing w:val="-2"/>
          <w:sz w:val="18"/>
          <w:szCs w:val="18"/>
        </w:rPr>
        <w:t>first</w:t>
      </w:r>
      <w:r>
        <w:rPr>
          <w:rFonts w:eastAsia="Arial"/>
          <w:color w:val="231F20"/>
          <w:spacing w:val="9"/>
          <w:sz w:val="18"/>
          <w:szCs w:val="18"/>
        </w:rPr>
        <w:t xml:space="preserve"> </w:t>
      </w:r>
      <w:r>
        <w:rPr>
          <w:rFonts w:eastAsia="Arial"/>
          <w:color w:val="231F20"/>
          <w:spacing w:val="-2"/>
          <w:sz w:val="18"/>
          <w:szCs w:val="18"/>
        </w:rPr>
        <w:t>written</w:t>
      </w:r>
      <w:r>
        <w:rPr>
          <w:rFonts w:eastAsia="Arial"/>
          <w:color w:val="231F20"/>
          <w:spacing w:val="1"/>
          <w:sz w:val="18"/>
          <w:szCs w:val="18"/>
        </w:rPr>
        <w:t xml:space="preserve"> </w:t>
      </w:r>
      <w:r>
        <w:rPr>
          <w:rFonts w:eastAsia="Arial"/>
          <w:color w:val="231F20"/>
          <w:spacing w:val="-2"/>
          <w:sz w:val="18"/>
          <w:szCs w:val="18"/>
        </w:rPr>
        <w:t>complaint</w:t>
      </w:r>
      <w:r>
        <w:rPr>
          <w:rFonts w:eastAsia="Arial"/>
          <w:color w:val="231F20"/>
          <w:spacing w:val="4"/>
          <w:sz w:val="18"/>
          <w:szCs w:val="18"/>
        </w:rPr>
        <w:t xml:space="preserve"> </w:t>
      </w:r>
      <w:r>
        <w:rPr>
          <w:rFonts w:eastAsia="Arial"/>
          <w:color w:val="231F20"/>
          <w:spacing w:val="-2"/>
          <w:sz w:val="18"/>
          <w:szCs w:val="18"/>
        </w:rPr>
        <w:t>about</w:t>
      </w:r>
      <w:r>
        <w:rPr>
          <w:rFonts w:eastAsia="Arial"/>
          <w:color w:val="231F20"/>
          <w:spacing w:val="9"/>
          <w:sz w:val="18"/>
          <w:szCs w:val="18"/>
        </w:rPr>
        <w:t xml:space="preserve"> </w:t>
      </w:r>
      <w:r>
        <w:rPr>
          <w:rFonts w:eastAsia="Arial"/>
          <w:color w:val="231F20"/>
          <w:sz w:val="18"/>
          <w:szCs w:val="18"/>
        </w:rPr>
        <w:t>a</w:t>
      </w:r>
      <w:r>
        <w:rPr>
          <w:rFonts w:eastAsia="Arial"/>
          <w:color w:val="231F20"/>
          <w:spacing w:val="1"/>
          <w:sz w:val="18"/>
          <w:szCs w:val="18"/>
        </w:rPr>
        <w:t xml:space="preserve"> </w:t>
      </w:r>
      <w:r>
        <w:rPr>
          <w:rFonts w:eastAsia="Arial"/>
          <w:color w:val="231F20"/>
          <w:spacing w:val="-2"/>
          <w:sz w:val="18"/>
          <w:szCs w:val="18"/>
        </w:rPr>
        <w:t>breach</w:t>
      </w:r>
      <w:r>
        <w:rPr>
          <w:rFonts w:eastAsia="Arial"/>
          <w:color w:val="231F20"/>
          <w:spacing w:val="6"/>
          <w:sz w:val="18"/>
          <w:szCs w:val="18"/>
        </w:rPr>
        <w:t xml:space="preserve"> </w:t>
      </w:r>
      <w:r>
        <w:rPr>
          <w:rFonts w:eastAsia="Arial"/>
          <w:color w:val="231F20"/>
          <w:spacing w:val="-3"/>
          <w:sz w:val="18"/>
          <w:szCs w:val="18"/>
        </w:rPr>
        <w:t>of</w:t>
      </w:r>
      <w:r>
        <w:rPr>
          <w:rFonts w:eastAsia="Arial"/>
          <w:color w:val="231F20"/>
          <w:spacing w:val="9"/>
          <w:sz w:val="18"/>
          <w:szCs w:val="18"/>
        </w:rPr>
        <w:t xml:space="preserve"> </w:t>
      </w:r>
      <w:r>
        <w:rPr>
          <w:rFonts w:eastAsia="Arial"/>
          <w:color w:val="231F20"/>
          <w:spacing w:val="-2"/>
          <w:sz w:val="18"/>
          <w:szCs w:val="18"/>
        </w:rPr>
        <w:t>privacy</w:t>
      </w:r>
      <w:r>
        <w:rPr>
          <w:rFonts w:eastAsia="Arial"/>
          <w:color w:val="231F20"/>
          <w:spacing w:val="1"/>
          <w:sz w:val="18"/>
          <w:szCs w:val="18"/>
        </w:rPr>
        <w:t xml:space="preserve"> </w:t>
      </w:r>
      <w:r>
        <w:rPr>
          <w:rFonts w:eastAsia="Arial"/>
          <w:color w:val="231F20"/>
          <w:spacing w:val="-2"/>
          <w:sz w:val="18"/>
          <w:szCs w:val="18"/>
        </w:rPr>
        <w:t>was</w:t>
      </w:r>
      <w:r>
        <w:rPr>
          <w:rFonts w:eastAsia="Arial"/>
          <w:color w:val="231F20"/>
          <w:spacing w:val="-3"/>
          <w:sz w:val="18"/>
          <w:szCs w:val="18"/>
        </w:rPr>
        <w:t xml:space="preserve"> </w:t>
      </w:r>
      <w:r>
        <w:rPr>
          <w:rFonts w:eastAsia="Arial"/>
          <w:color w:val="231F20"/>
          <w:spacing w:val="-1"/>
          <w:sz w:val="18"/>
          <w:szCs w:val="18"/>
        </w:rPr>
        <w:t>made.</w:t>
      </w:r>
    </w:p>
    <w:p w14:paraId="5E078303" w14:textId="77777777" w:rsidR="00620597" w:rsidRDefault="00620597" w:rsidP="00620597">
      <w:pPr>
        <w:spacing w:before="90"/>
        <w:ind w:left="363" w:right="278" w:hanging="363"/>
        <w:rPr>
          <w:rFonts w:eastAsia="Arial"/>
          <w:sz w:val="18"/>
          <w:szCs w:val="18"/>
        </w:rPr>
      </w:pPr>
      <w:r>
        <w:rPr>
          <w:color w:val="231F20"/>
          <w:position w:val="9"/>
          <w:sz w:val="12"/>
        </w:rPr>
        <w:t xml:space="preserve">7  </w:t>
      </w:r>
      <w:r>
        <w:rPr>
          <w:color w:val="231F20"/>
          <w:spacing w:val="13"/>
          <w:position w:val="9"/>
          <w:sz w:val="12"/>
        </w:rPr>
        <w:t xml:space="preserve"> </w:t>
      </w:r>
      <w:r>
        <w:rPr>
          <w:color w:val="231F20"/>
          <w:spacing w:val="13"/>
          <w:position w:val="9"/>
          <w:sz w:val="12"/>
        </w:rPr>
        <w:tab/>
      </w:r>
      <w:r>
        <w:rPr>
          <w:color w:val="231F20"/>
          <w:spacing w:val="-3"/>
          <w:sz w:val="18"/>
        </w:rPr>
        <w:t>Your</w:t>
      </w:r>
      <w:r>
        <w:rPr>
          <w:color w:val="231F20"/>
          <w:spacing w:val="3"/>
          <w:sz w:val="18"/>
        </w:rPr>
        <w:t xml:space="preserve"> </w:t>
      </w:r>
      <w:r>
        <w:rPr>
          <w:color w:val="231F20"/>
          <w:spacing w:val="-2"/>
          <w:sz w:val="18"/>
        </w:rPr>
        <w:t>agency</w:t>
      </w:r>
      <w:r>
        <w:rPr>
          <w:color w:val="231F20"/>
          <w:sz w:val="18"/>
        </w:rPr>
        <w:t xml:space="preserve"> </w:t>
      </w:r>
      <w:r>
        <w:rPr>
          <w:color w:val="231F20"/>
          <w:spacing w:val="-1"/>
          <w:sz w:val="18"/>
        </w:rPr>
        <w:t>should</w:t>
      </w:r>
      <w:r>
        <w:rPr>
          <w:color w:val="231F20"/>
          <w:sz w:val="18"/>
        </w:rPr>
        <w:t xml:space="preserve"> </w:t>
      </w:r>
      <w:r>
        <w:rPr>
          <w:color w:val="231F20"/>
          <w:spacing w:val="-1"/>
          <w:sz w:val="18"/>
        </w:rPr>
        <w:t>have</w:t>
      </w:r>
      <w:r>
        <w:rPr>
          <w:color w:val="231F20"/>
          <w:spacing w:val="1"/>
          <w:sz w:val="18"/>
        </w:rPr>
        <w:t xml:space="preserve"> </w:t>
      </w:r>
      <w:r>
        <w:rPr>
          <w:color w:val="231F20"/>
          <w:sz w:val="18"/>
        </w:rPr>
        <w:t xml:space="preserve">a </w:t>
      </w:r>
      <w:r>
        <w:rPr>
          <w:color w:val="231F20"/>
          <w:spacing w:val="-1"/>
          <w:sz w:val="18"/>
        </w:rPr>
        <w:t>clear</w:t>
      </w:r>
      <w:r>
        <w:rPr>
          <w:color w:val="231F20"/>
          <w:spacing w:val="3"/>
          <w:sz w:val="18"/>
        </w:rPr>
        <w:t xml:space="preserve"> </w:t>
      </w:r>
      <w:r>
        <w:rPr>
          <w:color w:val="231F20"/>
          <w:spacing w:val="-1"/>
          <w:sz w:val="18"/>
        </w:rPr>
        <w:t>and</w:t>
      </w:r>
      <w:r>
        <w:rPr>
          <w:color w:val="231F20"/>
          <w:sz w:val="18"/>
        </w:rPr>
        <w:t xml:space="preserve"> </w:t>
      </w:r>
      <w:r>
        <w:rPr>
          <w:color w:val="231F20"/>
          <w:spacing w:val="-2"/>
          <w:sz w:val="18"/>
        </w:rPr>
        <w:t>written</w:t>
      </w:r>
      <w:r>
        <w:rPr>
          <w:color w:val="231F20"/>
          <w:spacing w:val="5"/>
          <w:sz w:val="18"/>
        </w:rPr>
        <w:t xml:space="preserve"> </w:t>
      </w:r>
      <w:r>
        <w:rPr>
          <w:color w:val="231F20"/>
          <w:spacing w:val="-2"/>
          <w:sz w:val="18"/>
        </w:rPr>
        <w:t>policy</w:t>
      </w:r>
      <w:r>
        <w:rPr>
          <w:color w:val="231F20"/>
          <w:sz w:val="18"/>
        </w:rPr>
        <w:t xml:space="preserve"> </w:t>
      </w:r>
      <w:r>
        <w:rPr>
          <w:color w:val="231F20"/>
          <w:spacing w:val="-1"/>
          <w:sz w:val="18"/>
        </w:rPr>
        <w:t>on</w:t>
      </w:r>
      <w:r>
        <w:rPr>
          <w:color w:val="231F20"/>
          <w:sz w:val="18"/>
        </w:rPr>
        <w:t xml:space="preserve"> the</w:t>
      </w:r>
      <w:r>
        <w:rPr>
          <w:color w:val="231F20"/>
          <w:spacing w:val="-5"/>
          <w:sz w:val="18"/>
        </w:rPr>
        <w:t xml:space="preserve"> </w:t>
      </w:r>
      <w:r>
        <w:rPr>
          <w:color w:val="231F20"/>
          <w:spacing w:val="-2"/>
          <w:sz w:val="18"/>
        </w:rPr>
        <w:t>grounds</w:t>
      </w:r>
      <w:r>
        <w:rPr>
          <w:color w:val="231F20"/>
          <w:spacing w:val="6"/>
          <w:sz w:val="18"/>
        </w:rPr>
        <w:t xml:space="preserve"> </w:t>
      </w:r>
      <w:r>
        <w:rPr>
          <w:color w:val="231F20"/>
          <w:spacing w:val="-3"/>
          <w:sz w:val="18"/>
        </w:rPr>
        <w:t>under</w:t>
      </w:r>
      <w:r>
        <w:rPr>
          <w:color w:val="231F20"/>
          <w:spacing w:val="7"/>
          <w:sz w:val="18"/>
        </w:rPr>
        <w:t xml:space="preserve"> </w:t>
      </w:r>
      <w:r>
        <w:rPr>
          <w:color w:val="231F20"/>
          <w:spacing w:val="-2"/>
          <w:sz w:val="18"/>
        </w:rPr>
        <w:t>which</w:t>
      </w:r>
      <w:r>
        <w:rPr>
          <w:color w:val="231F20"/>
          <w:sz w:val="18"/>
        </w:rPr>
        <w:t xml:space="preserve"> </w:t>
      </w:r>
      <w:r>
        <w:rPr>
          <w:color w:val="231F20"/>
          <w:spacing w:val="-1"/>
          <w:sz w:val="18"/>
        </w:rPr>
        <w:t>you</w:t>
      </w:r>
      <w:r>
        <w:rPr>
          <w:color w:val="231F20"/>
          <w:sz w:val="18"/>
        </w:rPr>
        <w:t xml:space="preserve"> </w:t>
      </w:r>
      <w:r>
        <w:rPr>
          <w:color w:val="231F20"/>
          <w:spacing w:val="-3"/>
          <w:sz w:val="18"/>
        </w:rPr>
        <w:t>will</w:t>
      </w:r>
      <w:r>
        <w:rPr>
          <w:color w:val="231F20"/>
          <w:spacing w:val="9"/>
          <w:sz w:val="18"/>
        </w:rPr>
        <w:t xml:space="preserve"> </w:t>
      </w:r>
      <w:r>
        <w:rPr>
          <w:color w:val="231F20"/>
          <w:spacing w:val="-2"/>
          <w:sz w:val="18"/>
        </w:rPr>
        <w:t>allow</w:t>
      </w:r>
      <w:r>
        <w:rPr>
          <w:color w:val="231F20"/>
          <w:spacing w:val="4"/>
          <w:sz w:val="18"/>
        </w:rPr>
        <w:t xml:space="preserve"> </w:t>
      </w:r>
      <w:r>
        <w:rPr>
          <w:color w:val="231F20"/>
          <w:sz w:val="18"/>
        </w:rPr>
        <w:t>a</w:t>
      </w:r>
      <w:r>
        <w:rPr>
          <w:color w:val="231F20"/>
          <w:spacing w:val="-5"/>
          <w:sz w:val="18"/>
        </w:rPr>
        <w:t xml:space="preserve"> </w:t>
      </w:r>
      <w:r>
        <w:rPr>
          <w:color w:val="231F20"/>
          <w:sz w:val="18"/>
        </w:rPr>
        <w:t>late</w:t>
      </w:r>
      <w:r>
        <w:rPr>
          <w:rFonts w:ascii="Times New Roman"/>
          <w:color w:val="231F20"/>
          <w:spacing w:val="67"/>
          <w:w w:val="101"/>
          <w:sz w:val="18"/>
        </w:rPr>
        <w:t xml:space="preserve"> </w:t>
      </w:r>
      <w:r>
        <w:rPr>
          <w:color w:val="231F20"/>
          <w:spacing w:val="-2"/>
          <w:sz w:val="18"/>
        </w:rPr>
        <w:t>application,</w:t>
      </w:r>
      <w:r>
        <w:rPr>
          <w:color w:val="231F20"/>
          <w:spacing w:val="-1"/>
          <w:sz w:val="18"/>
        </w:rPr>
        <w:t xml:space="preserve"> including</w:t>
      </w:r>
      <w:r>
        <w:rPr>
          <w:color w:val="231F20"/>
          <w:spacing w:val="2"/>
          <w:sz w:val="18"/>
        </w:rPr>
        <w:t xml:space="preserve"> </w:t>
      </w:r>
      <w:proofErr w:type="gramStart"/>
      <w:r>
        <w:rPr>
          <w:color w:val="231F20"/>
          <w:sz w:val="18"/>
        </w:rPr>
        <w:t>the</w:t>
      </w:r>
      <w:r>
        <w:rPr>
          <w:color w:val="231F20"/>
          <w:spacing w:val="-2"/>
          <w:sz w:val="18"/>
        </w:rPr>
        <w:t xml:space="preserve"> </w:t>
      </w:r>
      <w:r>
        <w:rPr>
          <w:color w:val="231F20"/>
          <w:spacing w:val="-1"/>
          <w:sz w:val="18"/>
        </w:rPr>
        <w:t>means</w:t>
      </w:r>
      <w:r>
        <w:rPr>
          <w:color w:val="231F20"/>
          <w:spacing w:val="2"/>
          <w:sz w:val="18"/>
        </w:rPr>
        <w:t xml:space="preserve"> </w:t>
      </w:r>
      <w:r>
        <w:rPr>
          <w:color w:val="231F20"/>
          <w:spacing w:val="-1"/>
          <w:sz w:val="18"/>
        </w:rPr>
        <w:t>by</w:t>
      </w:r>
      <w:r>
        <w:rPr>
          <w:color w:val="231F20"/>
          <w:spacing w:val="2"/>
          <w:sz w:val="18"/>
        </w:rPr>
        <w:t xml:space="preserve"> </w:t>
      </w:r>
      <w:r>
        <w:rPr>
          <w:color w:val="231F20"/>
          <w:spacing w:val="-2"/>
          <w:sz w:val="18"/>
        </w:rPr>
        <w:t>which</w:t>
      </w:r>
      <w:proofErr w:type="gramEnd"/>
      <w:r>
        <w:rPr>
          <w:color w:val="231F20"/>
          <w:spacing w:val="2"/>
          <w:sz w:val="18"/>
        </w:rPr>
        <w:t xml:space="preserve"> </w:t>
      </w:r>
      <w:r>
        <w:rPr>
          <w:color w:val="231F20"/>
          <w:spacing w:val="-1"/>
          <w:sz w:val="18"/>
        </w:rPr>
        <w:t>you</w:t>
      </w:r>
      <w:r>
        <w:rPr>
          <w:color w:val="231F20"/>
          <w:spacing w:val="2"/>
          <w:sz w:val="18"/>
        </w:rPr>
        <w:t xml:space="preserve"> </w:t>
      </w:r>
      <w:r>
        <w:rPr>
          <w:color w:val="231F20"/>
          <w:spacing w:val="-3"/>
          <w:sz w:val="18"/>
        </w:rPr>
        <w:t>will</w:t>
      </w:r>
      <w:r>
        <w:rPr>
          <w:color w:val="231F20"/>
          <w:spacing w:val="11"/>
          <w:sz w:val="18"/>
        </w:rPr>
        <w:t xml:space="preserve"> </w:t>
      </w:r>
      <w:r>
        <w:rPr>
          <w:color w:val="231F20"/>
          <w:spacing w:val="-2"/>
          <w:sz w:val="18"/>
        </w:rPr>
        <w:t>notify</w:t>
      </w:r>
      <w:r>
        <w:rPr>
          <w:color w:val="231F20"/>
          <w:spacing w:val="2"/>
          <w:sz w:val="18"/>
        </w:rPr>
        <w:t xml:space="preserve"> </w:t>
      </w:r>
      <w:r>
        <w:rPr>
          <w:color w:val="231F20"/>
          <w:spacing w:val="-2"/>
          <w:sz w:val="18"/>
        </w:rPr>
        <w:t>complainants</w:t>
      </w:r>
      <w:r>
        <w:rPr>
          <w:color w:val="231F20"/>
          <w:spacing w:val="3"/>
          <w:sz w:val="18"/>
        </w:rPr>
        <w:t xml:space="preserve"> </w:t>
      </w:r>
      <w:r>
        <w:rPr>
          <w:color w:val="231F20"/>
          <w:spacing w:val="-2"/>
          <w:sz w:val="18"/>
        </w:rPr>
        <w:t>about</w:t>
      </w:r>
      <w:r>
        <w:rPr>
          <w:color w:val="231F20"/>
          <w:spacing w:val="4"/>
          <w:sz w:val="18"/>
        </w:rPr>
        <w:t xml:space="preserve"> </w:t>
      </w:r>
      <w:r>
        <w:rPr>
          <w:color w:val="231F20"/>
          <w:spacing w:val="-1"/>
          <w:sz w:val="18"/>
        </w:rPr>
        <w:t>those</w:t>
      </w:r>
      <w:r>
        <w:rPr>
          <w:color w:val="231F20"/>
          <w:spacing w:val="2"/>
          <w:sz w:val="18"/>
        </w:rPr>
        <w:t xml:space="preserve"> </w:t>
      </w:r>
      <w:r>
        <w:rPr>
          <w:color w:val="231F20"/>
          <w:spacing w:val="-2"/>
          <w:sz w:val="18"/>
        </w:rPr>
        <w:t>grounds</w:t>
      </w:r>
      <w:r>
        <w:rPr>
          <w:color w:val="231F20"/>
          <w:spacing w:val="8"/>
          <w:sz w:val="18"/>
        </w:rPr>
        <w:t xml:space="preserve"> </w:t>
      </w:r>
      <w:r>
        <w:rPr>
          <w:color w:val="231F20"/>
          <w:spacing w:val="-3"/>
          <w:sz w:val="18"/>
        </w:rPr>
        <w:t>and</w:t>
      </w:r>
      <w:r>
        <w:rPr>
          <w:color w:val="231F20"/>
          <w:spacing w:val="6"/>
          <w:sz w:val="18"/>
        </w:rPr>
        <w:t xml:space="preserve"> </w:t>
      </w:r>
      <w:r>
        <w:rPr>
          <w:color w:val="231F20"/>
          <w:spacing w:val="-3"/>
          <w:sz w:val="18"/>
        </w:rPr>
        <w:t>what</w:t>
      </w:r>
      <w:r>
        <w:rPr>
          <w:rFonts w:ascii="Times New Roman"/>
          <w:color w:val="231F20"/>
          <w:spacing w:val="85"/>
          <w:w w:val="101"/>
          <w:sz w:val="18"/>
        </w:rPr>
        <w:t xml:space="preserve"> </w:t>
      </w:r>
      <w:r>
        <w:rPr>
          <w:color w:val="231F20"/>
          <w:sz w:val="18"/>
        </w:rPr>
        <w:t>the</w:t>
      </w:r>
      <w:r>
        <w:rPr>
          <w:color w:val="231F20"/>
          <w:spacing w:val="1"/>
          <w:sz w:val="18"/>
        </w:rPr>
        <w:t xml:space="preserve"> </w:t>
      </w:r>
      <w:r>
        <w:rPr>
          <w:color w:val="231F20"/>
          <w:spacing w:val="-2"/>
          <w:sz w:val="18"/>
        </w:rPr>
        <w:t>complainant</w:t>
      </w:r>
      <w:r>
        <w:rPr>
          <w:color w:val="231F20"/>
          <w:sz w:val="18"/>
        </w:rPr>
        <w:t xml:space="preserve"> </w:t>
      </w:r>
      <w:r>
        <w:rPr>
          <w:color w:val="231F20"/>
          <w:spacing w:val="-2"/>
          <w:sz w:val="18"/>
        </w:rPr>
        <w:t>must</w:t>
      </w:r>
      <w:r>
        <w:rPr>
          <w:color w:val="231F20"/>
          <w:spacing w:val="10"/>
          <w:sz w:val="18"/>
        </w:rPr>
        <w:t xml:space="preserve"> </w:t>
      </w:r>
      <w:r>
        <w:rPr>
          <w:color w:val="231F20"/>
          <w:spacing w:val="-2"/>
          <w:sz w:val="18"/>
        </w:rPr>
        <w:t>prove</w:t>
      </w:r>
      <w:r>
        <w:rPr>
          <w:color w:val="231F20"/>
          <w:spacing w:val="-4"/>
          <w:sz w:val="18"/>
        </w:rPr>
        <w:t xml:space="preserve"> </w:t>
      </w:r>
      <w:r>
        <w:rPr>
          <w:color w:val="231F20"/>
          <w:sz w:val="18"/>
        </w:rPr>
        <w:t>to</w:t>
      </w:r>
      <w:r>
        <w:rPr>
          <w:color w:val="231F20"/>
          <w:spacing w:val="2"/>
          <w:sz w:val="18"/>
        </w:rPr>
        <w:t xml:space="preserve"> </w:t>
      </w:r>
      <w:r>
        <w:rPr>
          <w:color w:val="231F20"/>
          <w:spacing w:val="-1"/>
          <w:sz w:val="18"/>
        </w:rPr>
        <w:t>you. Include</w:t>
      </w:r>
      <w:r>
        <w:rPr>
          <w:color w:val="231F20"/>
          <w:spacing w:val="2"/>
          <w:sz w:val="18"/>
        </w:rPr>
        <w:t xml:space="preserve"> </w:t>
      </w:r>
      <w:r>
        <w:rPr>
          <w:color w:val="231F20"/>
          <w:spacing w:val="-2"/>
          <w:sz w:val="18"/>
        </w:rPr>
        <w:t>your</w:t>
      </w:r>
      <w:r>
        <w:rPr>
          <w:color w:val="231F20"/>
          <w:spacing w:val="9"/>
          <w:sz w:val="18"/>
        </w:rPr>
        <w:t xml:space="preserve"> </w:t>
      </w:r>
      <w:r>
        <w:rPr>
          <w:color w:val="231F20"/>
          <w:spacing w:val="-2"/>
          <w:sz w:val="18"/>
        </w:rPr>
        <w:t>policy</w:t>
      </w:r>
      <w:r>
        <w:rPr>
          <w:color w:val="231F20"/>
          <w:spacing w:val="-3"/>
          <w:sz w:val="18"/>
        </w:rPr>
        <w:t xml:space="preserve"> </w:t>
      </w:r>
      <w:r>
        <w:rPr>
          <w:color w:val="231F20"/>
          <w:spacing w:val="1"/>
          <w:sz w:val="18"/>
        </w:rPr>
        <w:t>in</w:t>
      </w:r>
      <w:r>
        <w:rPr>
          <w:color w:val="231F20"/>
          <w:spacing w:val="2"/>
          <w:sz w:val="18"/>
        </w:rPr>
        <w:t xml:space="preserve"> </w:t>
      </w:r>
      <w:r>
        <w:rPr>
          <w:color w:val="231F20"/>
          <w:spacing w:val="-2"/>
          <w:sz w:val="18"/>
        </w:rPr>
        <w:t>your</w:t>
      </w:r>
      <w:r>
        <w:rPr>
          <w:color w:val="231F20"/>
          <w:spacing w:val="8"/>
          <w:sz w:val="18"/>
        </w:rPr>
        <w:t xml:space="preserve"> </w:t>
      </w:r>
      <w:r>
        <w:rPr>
          <w:color w:val="231F20"/>
          <w:spacing w:val="-2"/>
          <w:sz w:val="18"/>
        </w:rPr>
        <w:t>Privacy</w:t>
      </w:r>
      <w:r>
        <w:rPr>
          <w:color w:val="231F20"/>
          <w:spacing w:val="2"/>
          <w:sz w:val="18"/>
        </w:rPr>
        <w:t xml:space="preserve"> </w:t>
      </w:r>
      <w:r>
        <w:rPr>
          <w:color w:val="231F20"/>
          <w:spacing w:val="-2"/>
          <w:sz w:val="18"/>
        </w:rPr>
        <w:t>Management</w:t>
      </w:r>
      <w:r>
        <w:rPr>
          <w:color w:val="231F20"/>
          <w:spacing w:val="10"/>
          <w:sz w:val="18"/>
        </w:rPr>
        <w:t xml:space="preserve"> </w:t>
      </w:r>
      <w:r>
        <w:rPr>
          <w:color w:val="231F20"/>
          <w:spacing w:val="-3"/>
          <w:sz w:val="18"/>
        </w:rPr>
        <w:t>Plan.</w:t>
      </w:r>
    </w:p>
    <w:p w14:paraId="6139EC78" w14:textId="77777777" w:rsidR="00620597" w:rsidRDefault="00620597" w:rsidP="00620597">
      <w:pPr>
        <w:spacing w:before="93"/>
        <w:ind w:left="363" w:right="173" w:hanging="363"/>
        <w:rPr>
          <w:rFonts w:eastAsia="Arial"/>
          <w:color w:val="231F20"/>
          <w:spacing w:val="-2"/>
          <w:sz w:val="18"/>
          <w:szCs w:val="18"/>
        </w:rPr>
      </w:pPr>
      <w:r>
        <w:rPr>
          <w:rFonts w:eastAsia="Arial"/>
          <w:color w:val="231F20"/>
          <w:position w:val="9"/>
          <w:sz w:val="12"/>
          <w:szCs w:val="12"/>
        </w:rPr>
        <w:t xml:space="preserve">8  </w:t>
      </w:r>
      <w:r>
        <w:rPr>
          <w:rFonts w:eastAsia="Arial"/>
          <w:color w:val="231F20"/>
          <w:spacing w:val="14"/>
          <w:position w:val="9"/>
          <w:sz w:val="12"/>
          <w:szCs w:val="12"/>
        </w:rPr>
        <w:t xml:space="preserve"> </w:t>
      </w:r>
      <w:r>
        <w:rPr>
          <w:rFonts w:eastAsia="Arial"/>
          <w:color w:val="231F20"/>
          <w:spacing w:val="14"/>
          <w:position w:val="9"/>
          <w:sz w:val="12"/>
          <w:szCs w:val="12"/>
        </w:rPr>
        <w:tab/>
      </w:r>
      <w:r>
        <w:rPr>
          <w:rFonts w:eastAsia="Arial"/>
          <w:color w:val="231F20"/>
          <w:spacing w:val="-2"/>
          <w:sz w:val="18"/>
          <w:szCs w:val="18"/>
        </w:rPr>
        <w:t xml:space="preserve">‘Conduct’ </w:t>
      </w:r>
      <w:r>
        <w:rPr>
          <w:rFonts w:eastAsia="Arial"/>
          <w:color w:val="231F20"/>
          <w:spacing w:val="-1"/>
          <w:sz w:val="18"/>
          <w:szCs w:val="18"/>
        </w:rPr>
        <w:t>can</w:t>
      </w:r>
      <w:r>
        <w:rPr>
          <w:rFonts w:eastAsia="Arial"/>
          <w:color w:val="231F20"/>
          <w:spacing w:val="1"/>
          <w:sz w:val="18"/>
          <w:szCs w:val="18"/>
        </w:rPr>
        <w:t xml:space="preserve"> </w:t>
      </w:r>
      <w:r>
        <w:rPr>
          <w:rFonts w:eastAsia="Arial"/>
          <w:color w:val="231F20"/>
          <w:spacing w:val="-2"/>
          <w:sz w:val="18"/>
          <w:szCs w:val="18"/>
        </w:rPr>
        <w:t>include</w:t>
      </w:r>
      <w:r>
        <w:rPr>
          <w:rFonts w:eastAsia="Arial"/>
          <w:color w:val="231F20"/>
          <w:spacing w:val="1"/>
          <w:sz w:val="18"/>
          <w:szCs w:val="18"/>
        </w:rPr>
        <w:t xml:space="preserve"> </w:t>
      </w:r>
      <w:r>
        <w:rPr>
          <w:rFonts w:eastAsia="Arial"/>
          <w:color w:val="231F20"/>
          <w:spacing w:val="-1"/>
          <w:sz w:val="18"/>
          <w:szCs w:val="18"/>
        </w:rPr>
        <w:t>an</w:t>
      </w:r>
      <w:r>
        <w:rPr>
          <w:rFonts w:eastAsia="Arial"/>
          <w:color w:val="231F20"/>
          <w:spacing w:val="4"/>
          <w:sz w:val="18"/>
          <w:szCs w:val="18"/>
        </w:rPr>
        <w:t xml:space="preserve"> </w:t>
      </w:r>
      <w:r>
        <w:rPr>
          <w:rFonts w:eastAsia="Arial"/>
          <w:color w:val="231F20"/>
          <w:spacing w:val="-2"/>
          <w:sz w:val="18"/>
          <w:szCs w:val="18"/>
        </w:rPr>
        <w:t>action,</w:t>
      </w:r>
      <w:r>
        <w:rPr>
          <w:rFonts w:eastAsia="Arial"/>
          <w:color w:val="231F20"/>
          <w:spacing w:val="3"/>
          <w:sz w:val="18"/>
          <w:szCs w:val="18"/>
        </w:rPr>
        <w:t xml:space="preserve"> </w:t>
      </w:r>
      <w:r>
        <w:rPr>
          <w:rFonts w:eastAsia="Arial"/>
          <w:color w:val="231F20"/>
          <w:sz w:val="18"/>
          <w:szCs w:val="18"/>
        </w:rPr>
        <w:t>a</w:t>
      </w:r>
      <w:r>
        <w:rPr>
          <w:rFonts w:eastAsia="Arial"/>
          <w:color w:val="231F20"/>
          <w:spacing w:val="5"/>
          <w:sz w:val="18"/>
          <w:szCs w:val="18"/>
        </w:rPr>
        <w:t xml:space="preserve"> </w:t>
      </w:r>
      <w:r>
        <w:rPr>
          <w:rFonts w:eastAsia="Arial"/>
          <w:color w:val="231F20"/>
          <w:spacing w:val="-2"/>
          <w:sz w:val="18"/>
          <w:szCs w:val="18"/>
        </w:rPr>
        <w:t>decision,</w:t>
      </w:r>
      <w:r>
        <w:rPr>
          <w:rFonts w:eastAsia="Arial"/>
          <w:color w:val="231F20"/>
          <w:spacing w:val="3"/>
          <w:sz w:val="18"/>
          <w:szCs w:val="18"/>
        </w:rPr>
        <w:t xml:space="preserve"> </w:t>
      </w:r>
      <w:r>
        <w:rPr>
          <w:rFonts w:eastAsia="Arial"/>
          <w:color w:val="231F20"/>
          <w:spacing w:val="-1"/>
          <w:sz w:val="18"/>
          <w:szCs w:val="18"/>
        </w:rPr>
        <w:t>or</w:t>
      </w:r>
      <w:r>
        <w:rPr>
          <w:rFonts w:eastAsia="Arial"/>
          <w:color w:val="231F20"/>
          <w:spacing w:val="3"/>
          <w:sz w:val="18"/>
          <w:szCs w:val="18"/>
        </w:rPr>
        <w:t xml:space="preserve"> </w:t>
      </w:r>
      <w:r>
        <w:rPr>
          <w:rFonts w:eastAsia="Arial"/>
          <w:color w:val="231F20"/>
          <w:spacing w:val="-3"/>
          <w:sz w:val="18"/>
          <w:szCs w:val="18"/>
        </w:rPr>
        <w:t>even</w:t>
      </w:r>
      <w:r>
        <w:rPr>
          <w:rFonts w:eastAsia="Arial"/>
          <w:color w:val="231F20"/>
          <w:spacing w:val="5"/>
          <w:sz w:val="18"/>
          <w:szCs w:val="18"/>
        </w:rPr>
        <w:t xml:space="preserve"> </w:t>
      </w:r>
      <w:r>
        <w:rPr>
          <w:rFonts w:eastAsia="Arial"/>
          <w:color w:val="231F20"/>
          <w:spacing w:val="-2"/>
          <w:sz w:val="18"/>
          <w:szCs w:val="18"/>
        </w:rPr>
        <w:t>inaction</w:t>
      </w:r>
      <w:r>
        <w:rPr>
          <w:rFonts w:eastAsia="Arial"/>
          <w:color w:val="231F20"/>
          <w:spacing w:val="5"/>
          <w:sz w:val="18"/>
          <w:szCs w:val="18"/>
        </w:rPr>
        <w:t xml:space="preserve"> </w:t>
      </w:r>
      <w:r>
        <w:rPr>
          <w:rFonts w:eastAsia="Arial"/>
          <w:color w:val="231F20"/>
          <w:spacing w:val="-1"/>
          <w:sz w:val="18"/>
          <w:szCs w:val="18"/>
        </w:rPr>
        <w:t>by</w:t>
      </w:r>
      <w:r>
        <w:rPr>
          <w:rFonts w:eastAsia="Arial"/>
          <w:color w:val="231F20"/>
          <w:sz w:val="18"/>
          <w:szCs w:val="18"/>
        </w:rPr>
        <w:t xml:space="preserve"> </w:t>
      </w:r>
      <w:r>
        <w:rPr>
          <w:rFonts w:eastAsia="Arial"/>
          <w:color w:val="231F20"/>
          <w:spacing w:val="-2"/>
          <w:sz w:val="18"/>
          <w:szCs w:val="18"/>
        </w:rPr>
        <w:t>your</w:t>
      </w:r>
      <w:r>
        <w:rPr>
          <w:rFonts w:eastAsia="Arial"/>
          <w:color w:val="231F20"/>
          <w:spacing w:val="3"/>
          <w:sz w:val="18"/>
          <w:szCs w:val="18"/>
        </w:rPr>
        <w:t xml:space="preserve"> </w:t>
      </w:r>
      <w:r>
        <w:rPr>
          <w:rFonts w:eastAsia="Arial"/>
          <w:color w:val="231F20"/>
          <w:spacing w:val="-2"/>
          <w:sz w:val="18"/>
          <w:szCs w:val="18"/>
        </w:rPr>
        <w:t>agency.</w:t>
      </w:r>
      <w:r>
        <w:rPr>
          <w:rFonts w:eastAsia="Arial"/>
          <w:color w:val="231F20"/>
          <w:sz w:val="18"/>
          <w:szCs w:val="18"/>
        </w:rPr>
        <w:t xml:space="preserve"> </w:t>
      </w:r>
      <w:r>
        <w:rPr>
          <w:rFonts w:eastAsia="Arial"/>
          <w:color w:val="231F20"/>
          <w:spacing w:val="10"/>
          <w:sz w:val="18"/>
          <w:szCs w:val="18"/>
        </w:rPr>
        <w:t xml:space="preserve"> </w:t>
      </w:r>
      <w:r>
        <w:rPr>
          <w:rFonts w:eastAsia="Arial"/>
          <w:color w:val="231F20"/>
          <w:spacing w:val="-3"/>
          <w:sz w:val="18"/>
          <w:szCs w:val="18"/>
        </w:rPr>
        <w:t>For</w:t>
      </w:r>
      <w:r>
        <w:rPr>
          <w:rFonts w:eastAsia="Arial"/>
          <w:color w:val="231F20"/>
          <w:spacing w:val="3"/>
          <w:sz w:val="18"/>
          <w:szCs w:val="18"/>
        </w:rPr>
        <w:t xml:space="preserve"> </w:t>
      </w:r>
      <w:r>
        <w:rPr>
          <w:rFonts w:eastAsia="Arial"/>
          <w:color w:val="231F20"/>
          <w:spacing w:val="-2"/>
          <w:sz w:val="18"/>
          <w:szCs w:val="18"/>
        </w:rPr>
        <w:t>example,</w:t>
      </w:r>
      <w:r>
        <w:rPr>
          <w:rFonts w:eastAsia="Arial"/>
          <w:color w:val="231F20"/>
          <w:spacing w:val="8"/>
          <w:sz w:val="18"/>
          <w:szCs w:val="18"/>
        </w:rPr>
        <w:t xml:space="preserve"> </w:t>
      </w:r>
      <w:r>
        <w:rPr>
          <w:rFonts w:eastAsia="Arial"/>
          <w:color w:val="231F20"/>
          <w:sz w:val="18"/>
          <w:szCs w:val="18"/>
        </w:rPr>
        <w:t>the</w:t>
      </w:r>
      <w:r>
        <w:rPr>
          <w:rFonts w:eastAsia="Arial"/>
          <w:color w:val="231F20"/>
          <w:spacing w:val="1"/>
          <w:sz w:val="18"/>
          <w:szCs w:val="18"/>
        </w:rPr>
        <w:t xml:space="preserve"> </w:t>
      </w:r>
      <w:r>
        <w:rPr>
          <w:rFonts w:eastAsia="Arial"/>
          <w:color w:val="231F20"/>
          <w:spacing w:val="-2"/>
          <w:sz w:val="18"/>
          <w:szCs w:val="18"/>
        </w:rPr>
        <w:t>‘conduct’</w:t>
      </w:r>
      <w:r>
        <w:rPr>
          <w:rFonts w:ascii="Times New Roman" w:eastAsia="Times New Roman" w:hAnsi="Times New Roman" w:cs="Times New Roman"/>
          <w:color w:val="231F20"/>
          <w:spacing w:val="79"/>
          <w:w w:val="101"/>
          <w:sz w:val="18"/>
          <w:szCs w:val="18"/>
        </w:rPr>
        <w:t xml:space="preserve"> </w:t>
      </w:r>
      <w:r>
        <w:rPr>
          <w:rFonts w:eastAsia="Arial"/>
          <w:color w:val="231F20"/>
          <w:spacing w:val="1"/>
          <w:sz w:val="18"/>
          <w:szCs w:val="18"/>
        </w:rPr>
        <w:t>in</w:t>
      </w:r>
      <w:r>
        <w:rPr>
          <w:rFonts w:eastAsia="Arial"/>
          <w:color w:val="231F20"/>
          <w:sz w:val="18"/>
          <w:szCs w:val="18"/>
        </w:rPr>
        <w:t xml:space="preserve"> </w:t>
      </w:r>
      <w:r>
        <w:rPr>
          <w:rFonts w:eastAsia="Arial"/>
          <w:color w:val="231F20"/>
          <w:spacing w:val="-1"/>
          <w:sz w:val="18"/>
          <w:szCs w:val="18"/>
        </w:rPr>
        <w:t>this</w:t>
      </w:r>
      <w:r>
        <w:rPr>
          <w:rFonts w:eastAsia="Arial"/>
          <w:color w:val="231F20"/>
          <w:spacing w:val="1"/>
          <w:sz w:val="18"/>
          <w:szCs w:val="18"/>
        </w:rPr>
        <w:t xml:space="preserve"> </w:t>
      </w:r>
      <w:r>
        <w:rPr>
          <w:rFonts w:eastAsia="Arial"/>
          <w:color w:val="231F20"/>
          <w:spacing w:val="-1"/>
          <w:sz w:val="18"/>
          <w:szCs w:val="18"/>
        </w:rPr>
        <w:t>case</w:t>
      </w:r>
      <w:r>
        <w:rPr>
          <w:rFonts w:eastAsia="Arial"/>
          <w:color w:val="231F20"/>
          <w:spacing w:val="-5"/>
          <w:sz w:val="18"/>
          <w:szCs w:val="18"/>
        </w:rPr>
        <w:t xml:space="preserve"> </w:t>
      </w:r>
      <w:r>
        <w:rPr>
          <w:rFonts w:eastAsia="Arial"/>
          <w:color w:val="231F20"/>
          <w:spacing w:val="-1"/>
          <w:sz w:val="18"/>
          <w:szCs w:val="18"/>
        </w:rPr>
        <w:t>might</w:t>
      </w:r>
      <w:r>
        <w:rPr>
          <w:rFonts w:eastAsia="Arial"/>
          <w:color w:val="231F20"/>
          <w:spacing w:val="3"/>
          <w:sz w:val="18"/>
          <w:szCs w:val="18"/>
        </w:rPr>
        <w:t xml:space="preserve"> </w:t>
      </w:r>
      <w:r>
        <w:rPr>
          <w:rFonts w:eastAsia="Arial"/>
          <w:color w:val="231F20"/>
          <w:spacing w:val="-1"/>
          <w:sz w:val="18"/>
          <w:szCs w:val="18"/>
        </w:rPr>
        <w:t>be</w:t>
      </w:r>
      <w:r>
        <w:rPr>
          <w:rFonts w:eastAsia="Arial"/>
          <w:color w:val="231F20"/>
          <w:spacing w:val="1"/>
          <w:sz w:val="18"/>
          <w:szCs w:val="18"/>
        </w:rPr>
        <w:t xml:space="preserve"> </w:t>
      </w:r>
      <w:r>
        <w:rPr>
          <w:rFonts w:eastAsia="Arial"/>
          <w:color w:val="231F20"/>
          <w:sz w:val="18"/>
          <w:szCs w:val="18"/>
        </w:rPr>
        <w:t>a</w:t>
      </w:r>
      <w:r>
        <w:rPr>
          <w:rFonts w:eastAsia="Arial"/>
          <w:color w:val="231F20"/>
          <w:spacing w:val="3"/>
          <w:sz w:val="18"/>
          <w:szCs w:val="18"/>
        </w:rPr>
        <w:t xml:space="preserve"> </w:t>
      </w:r>
      <w:r>
        <w:rPr>
          <w:rFonts w:eastAsia="Arial"/>
          <w:i/>
          <w:color w:val="231F20"/>
          <w:spacing w:val="-3"/>
          <w:sz w:val="18"/>
          <w:szCs w:val="18"/>
        </w:rPr>
        <w:t>decision</w:t>
      </w:r>
      <w:r>
        <w:rPr>
          <w:rFonts w:eastAsia="Arial"/>
          <w:i/>
          <w:color w:val="231F20"/>
          <w:spacing w:val="6"/>
          <w:sz w:val="18"/>
          <w:szCs w:val="18"/>
        </w:rPr>
        <w:t xml:space="preserve"> </w:t>
      </w:r>
      <w:r>
        <w:rPr>
          <w:rFonts w:eastAsia="Arial"/>
          <w:color w:val="231F20"/>
          <w:sz w:val="18"/>
          <w:szCs w:val="18"/>
        </w:rPr>
        <w:t>to</w:t>
      </w:r>
      <w:r>
        <w:rPr>
          <w:rFonts w:eastAsia="Arial"/>
          <w:color w:val="231F20"/>
          <w:spacing w:val="5"/>
          <w:sz w:val="18"/>
          <w:szCs w:val="18"/>
        </w:rPr>
        <w:t xml:space="preserve"> </w:t>
      </w:r>
      <w:r>
        <w:rPr>
          <w:rFonts w:eastAsia="Arial"/>
          <w:color w:val="231F20"/>
          <w:spacing w:val="-2"/>
          <w:sz w:val="18"/>
          <w:szCs w:val="18"/>
        </w:rPr>
        <w:t>refuse</w:t>
      </w:r>
      <w:r>
        <w:rPr>
          <w:rFonts w:eastAsia="Arial"/>
          <w:color w:val="231F20"/>
          <w:spacing w:val="1"/>
          <w:sz w:val="18"/>
          <w:szCs w:val="18"/>
        </w:rPr>
        <w:t xml:space="preserve"> </w:t>
      </w:r>
      <w:r>
        <w:rPr>
          <w:rFonts w:eastAsia="Arial"/>
          <w:color w:val="231F20"/>
          <w:sz w:val="18"/>
          <w:szCs w:val="18"/>
        </w:rPr>
        <w:t>the</w:t>
      </w:r>
      <w:r>
        <w:rPr>
          <w:rFonts w:eastAsia="Arial"/>
          <w:color w:val="231F20"/>
          <w:spacing w:val="1"/>
          <w:sz w:val="18"/>
          <w:szCs w:val="18"/>
        </w:rPr>
        <w:t xml:space="preserve"> </w:t>
      </w:r>
      <w:r>
        <w:rPr>
          <w:rFonts w:eastAsia="Arial"/>
          <w:color w:val="231F20"/>
          <w:spacing w:val="-2"/>
          <w:sz w:val="18"/>
          <w:szCs w:val="18"/>
        </w:rPr>
        <w:t>complainant</w:t>
      </w:r>
      <w:r>
        <w:rPr>
          <w:rFonts w:eastAsia="Arial"/>
          <w:color w:val="231F20"/>
          <w:spacing w:val="8"/>
          <w:sz w:val="18"/>
          <w:szCs w:val="18"/>
        </w:rPr>
        <w:t xml:space="preserve"> </w:t>
      </w:r>
      <w:r>
        <w:rPr>
          <w:rFonts w:eastAsia="Arial"/>
          <w:color w:val="231F20"/>
          <w:spacing w:val="-3"/>
          <w:sz w:val="18"/>
          <w:szCs w:val="18"/>
        </w:rPr>
        <w:t>access</w:t>
      </w:r>
      <w:r>
        <w:rPr>
          <w:rFonts w:eastAsia="Arial"/>
          <w:color w:val="231F20"/>
          <w:spacing w:val="6"/>
          <w:sz w:val="18"/>
          <w:szCs w:val="18"/>
        </w:rPr>
        <w:t xml:space="preserve"> </w:t>
      </w:r>
      <w:r>
        <w:rPr>
          <w:rFonts w:eastAsia="Arial"/>
          <w:color w:val="231F20"/>
          <w:sz w:val="18"/>
          <w:szCs w:val="18"/>
        </w:rPr>
        <w:t>to</w:t>
      </w:r>
      <w:r>
        <w:rPr>
          <w:rFonts w:eastAsia="Arial"/>
          <w:color w:val="231F20"/>
          <w:spacing w:val="1"/>
          <w:sz w:val="18"/>
          <w:szCs w:val="18"/>
        </w:rPr>
        <w:t xml:space="preserve"> </w:t>
      </w:r>
      <w:r>
        <w:rPr>
          <w:rFonts w:eastAsia="Arial"/>
          <w:color w:val="231F20"/>
          <w:spacing w:val="-2"/>
          <w:sz w:val="18"/>
          <w:szCs w:val="18"/>
        </w:rPr>
        <w:t>his</w:t>
      </w:r>
      <w:r>
        <w:rPr>
          <w:rFonts w:eastAsia="Arial"/>
          <w:color w:val="231F20"/>
          <w:spacing w:val="6"/>
          <w:sz w:val="18"/>
          <w:szCs w:val="18"/>
        </w:rPr>
        <w:t xml:space="preserve"> </w:t>
      </w:r>
      <w:r>
        <w:rPr>
          <w:rFonts w:eastAsia="Arial"/>
          <w:color w:val="231F20"/>
          <w:spacing w:val="-3"/>
          <w:sz w:val="18"/>
          <w:szCs w:val="18"/>
        </w:rPr>
        <w:t>or</w:t>
      </w:r>
      <w:r>
        <w:rPr>
          <w:rFonts w:eastAsia="Arial"/>
          <w:color w:val="231F20"/>
          <w:spacing w:val="3"/>
          <w:sz w:val="18"/>
          <w:szCs w:val="18"/>
        </w:rPr>
        <w:t xml:space="preserve"> </w:t>
      </w:r>
      <w:r>
        <w:rPr>
          <w:rFonts w:eastAsia="Arial"/>
          <w:color w:val="231F20"/>
          <w:spacing w:val="-3"/>
          <w:sz w:val="18"/>
          <w:szCs w:val="18"/>
        </w:rPr>
        <w:t>her</w:t>
      </w:r>
      <w:r>
        <w:rPr>
          <w:rFonts w:eastAsia="Arial"/>
          <w:color w:val="231F20"/>
          <w:spacing w:val="8"/>
          <w:sz w:val="18"/>
          <w:szCs w:val="18"/>
        </w:rPr>
        <w:t xml:space="preserve"> </w:t>
      </w:r>
      <w:r>
        <w:rPr>
          <w:rFonts w:eastAsia="Arial"/>
          <w:color w:val="231F20"/>
          <w:spacing w:val="-2"/>
          <w:sz w:val="18"/>
          <w:szCs w:val="18"/>
        </w:rPr>
        <w:t>personal</w:t>
      </w:r>
      <w:r>
        <w:rPr>
          <w:rFonts w:eastAsia="Arial"/>
          <w:color w:val="231F20"/>
          <w:spacing w:val="4"/>
          <w:sz w:val="18"/>
          <w:szCs w:val="18"/>
        </w:rPr>
        <w:t xml:space="preserve"> </w:t>
      </w:r>
      <w:r>
        <w:rPr>
          <w:rFonts w:eastAsia="Arial"/>
          <w:color w:val="231F20"/>
          <w:spacing w:val="-2"/>
          <w:sz w:val="18"/>
          <w:szCs w:val="18"/>
        </w:rPr>
        <w:t>information,</w:t>
      </w:r>
      <w:r>
        <w:rPr>
          <w:rFonts w:eastAsia="Arial"/>
          <w:color w:val="231F20"/>
          <w:spacing w:val="8"/>
          <w:sz w:val="18"/>
          <w:szCs w:val="18"/>
        </w:rPr>
        <w:t xml:space="preserve"> </w:t>
      </w:r>
      <w:r>
        <w:rPr>
          <w:rFonts w:eastAsia="Arial"/>
          <w:color w:val="231F20"/>
          <w:spacing w:val="-3"/>
          <w:sz w:val="18"/>
          <w:szCs w:val="18"/>
        </w:rPr>
        <w:t>or</w:t>
      </w:r>
      <w:r>
        <w:rPr>
          <w:rFonts w:ascii="Times New Roman" w:eastAsia="Times New Roman" w:hAnsi="Times New Roman" w:cs="Times New Roman"/>
          <w:color w:val="231F20"/>
          <w:spacing w:val="57"/>
          <w:w w:val="101"/>
          <w:sz w:val="18"/>
          <w:szCs w:val="18"/>
        </w:rPr>
        <w:t xml:space="preserve"> </w:t>
      </w:r>
      <w:r>
        <w:rPr>
          <w:rFonts w:eastAsia="Arial"/>
          <w:color w:val="231F20"/>
          <w:sz w:val="18"/>
          <w:szCs w:val="18"/>
        </w:rPr>
        <w:t xml:space="preserve">the </w:t>
      </w:r>
      <w:r>
        <w:rPr>
          <w:rFonts w:eastAsia="Arial"/>
          <w:i/>
          <w:color w:val="231F20"/>
          <w:spacing w:val="-2"/>
          <w:sz w:val="18"/>
          <w:szCs w:val="18"/>
        </w:rPr>
        <w:t>action</w:t>
      </w:r>
      <w:r>
        <w:rPr>
          <w:rFonts w:eastAsia="Arial"/>
          <w:i/>
          <w:color w:val="231F20"/>
          <w:spacing w:val="6"/>
          <w:sz w:val="18"/>
          <w:szCs w:val="18"/>
        </w:rPr>
        <w:t xml:space="preserve"> </w:t>
      </w:r>
      <w:r>
        <w:rPr>
          <w:rFonts w:eastAsia="Arial"/>
          <w:color w:val="231F20"/>
          <w:spacing w:val="-3"/>
          <w:sz w:val="18"/>
          <w:szCs w:val="18"/>
        </w:rPr>
        <w:t>of</w:t>
      </w:r>
      <w:r>
        <w:rPr>
          <w:rFonts w:eastAsia="Arial"/>
          <w:color w:val="231F20"/>
          <w:spacing w:val="9"/>
          <w:sz w:val="18"/>
          <w:szCs w:val="18"/>
        </w:rPr>
        <w:t xml:space="preserve"> </w:t>
      </w:r>
      <w:r>
        <w:rPr>
          <w:rFonts w:eastAsia="Arial"/>
          <w:color w:val="231F20"/>
          <w:spacing w:val="-2"/>
          <w:sz w:val="18"/>
          <w:szCs w:val="18"/>
        </w:rPr>
        <w:t>disclosing</w:t>
      </w:r>
      <w:r>
        <w:rPr>
          <w:rFonts w:eastAsia="Arial"/>
          <w:color w:val="231F20"/>
          <w:spacing w:val="5"/>
          <w:sz w:val="18"/>
          <w:szCs w:val="18"/>
        </w:rPr>
        <w:t xml:space="preserve"> </w:t>
      </w:r>
      <w:r>
        <w:rPr>
          <w:rFonts w:eastAsia="Arial"/>
          <w:color w:val="231F20"/>
          <w:spacing w:val="-2"/>
          <w:sz w:val="18"/>
          <w:szCs w:val="18"/>
        </w:rPr>
        <w:t>his</w:t>
      </w:r>
      <w:r>
        <w:rPr>
          <w:rFonts w:eastAsia="Arial"/>
          <w:color w:val="231F20"/>
          <w:sz w:val="18"/>
          <w:szCs w:val="18"/>
        </w:rPr>
        <w:t xml:space="preserve"> </w:t>
      </w:r>
      <w:r>
        <w:rPr>
          <w:rFonts w:eastAsia="Arial"/>
          <w:color w:val="231F20"/>
          <w:spacing w:val="-3"/>
          <w:sz w:val="18"/>
          <w:szCs w:val="18"/>
        </w:rPr>
        <w:t>or</w:t>
      </w:r>
      <w:r>
        <w:rPr>
          <w:rFonts w:eastAsia="Arial"/>
          <w:color w:val="231F20"/>
          <w:spacing w:val="8"/>
          <w:sz w:val="18"/>
          <w:szCs w:val="18"/>
        </w:rPr>
        <w:t xml:space="preserve"> </w:t>
      </w:r>
      <w:r>
        <w:rPr>
          <w:rFonts w:eastAsia="Arial"/>
          <w:color w:val="231F20"/>
          <w:spacing w:val="-3"/>
          <w:sz w:val="18"/>
          <w:szCs w:val="18"/>
        </w:rPr>
        <w:t>her</w:t>
      </w:r>
      <w:r>
        <w:rPr>
          <w:rFonts w:eastAsia="Arial"/>
          <w:color w:val="231F20"/>
          <w:spacing w:val="3"/>
          <w:sz w:val="18"/>
          <w:szCs w:val="18"/>
        </w:rPr>
        <w:t xml:space="preserve"> </w:t>
      </w:r>
      <w:r>
        <w:rPr>
          <w:rFonts w:eastAsia="Arial"/>
          <w:color w:val="231F20"/>
          <w:spacing w:val="-2"/>
          <w:sz w:val="18"/>
          <w:szCs w:val="18"/>
        </w:rPr>
        <w:t>personal</w:t>
      </w:r>
      <w:r>
        <w:rPr>
          <w:rFonts w:eastAsia="Arial"/>
          <w:color w:val="231F20"/>
          <w:spacing w:val="3"/>
          <w:sz w:val="18"/>
          <w:szCs w:val="18"/>
        </w:rPr>
        <w:t xml:space="preserve"> </w:t>
      </w:r>
      <w:r>
        <w:rPr>
          <w:rFonts w:eastAsia="Arial"/>
          <w:color w:val="231F20"/>
          <w:spacing w:val="-2"/>
          <w:sz w:val="18"/>
          <w:szCs w:val="18"/>
        </w:rPr>
        <w:t>information</w:t>
      </w:r>
      <w:r>
        <w:rPr>
          <w:rFonts w:eastAsia="Arial"/>
          <w:color w:val="231F20"/>
          <w:spacing w:val="1"/>
          <w:sz w:val="18"/>
          <w:szCs w:val="18"/>
        </w:rPr>
        <w:t xml:space="preserve"> </w:t>
      </w:r>
      <w:r>
        <w:rPr>
          <w:rFonts w:eastAsia="Arial"/>
          <w:color w:val="231F20"/>
          <w:sz w:val="18"/>
          <w:szCs w:val="18"/>
        </w:rPr>
        <w:t>to</w:t>
      </w:r>
      <w:r>
        <w:rPr>
          <w:rFonts w:eastAsia="Arial"/>
          <w:color w:val="231F20"/>
          <w:spacing w:val="1"/>
          <w:sz w:val="18"/>
          <w:szCs w:val="18"/>
        </w:rPr>
        <w:t xml:space="preserve"> </w:t>
      </w:r>
      <w:r>
        <w:rPr>
          <w:rFonts w:eastAsia="Arial"/>
          <w:color w:val="231F20"/>
          <w:spacing w:val="-3"/>
          <w:sz w:val="18"/>
          <w:szCs w:val="18"/>
        </w:rPr>
        <w:t>another</w:t>
      </w:r>
      <w:r>
        <w:rPr>
          <w:rFonts w:eastAsia="Arial"/>
          <w:color w:val="231F20"/>
          <w:spacing w:val="7"/>
          <w:sz w:val="18"/>
          <w:szCs w:val="18"/>
        </w:rPr>
        <w:t xml:space="preserve"> </w:t>
      </w:r>
      <w:r>
        <w:rPr>
          <w:rFonts w:eastAsia="Arial"/>
          <w:color w:val="231F20"/>
          <w:spacing w:val="-2"/>
          <w:sz w:val="18"/>
          <w:szCs w:val="18"/>
        </w:rPr>
        <w:t>person,</w:t>
      </w:r>
      <w:r>
        <w:rPr>
          <w:rFonts w:eastAsia="Arial"/>
          <w:color w:val="231F20"/>
          <w:spacing w:val="3"/>
          <w:sz w:val="18"/>
          <w:szCs w:val="18"/>
        </w:rPr>
        <w:t xml:space="preserve"> </w:t>
      </w:r>
      <w:r>
        <w:rPr>
          <w:rFonts w:eastAsia="Arial"/>
          <w:color w:val="231F20"/>
          <w:spacing w:val="-3"/>
          <w:sz w:val="18"/>
          <w:szCs w:val="18"/>
        </w:rPr>
        <w:t>or</w:t>
      </w:r>
      <w:r>
        <w:rPr>
          <w:rFonts w:eastAsia="Arial"/>
          <w:color w:val="231F20"/>
          <w:spacing w:val="3"/>
          <w:sz w:val="18"/>
          <w:szCs w:val="18"/>
        </w:rPr>
        <w:t xml:space="preserve"> </w:t>
      </w:r>
      <w:r>
        <w:rPr>
          <w:rFonts w:eastAsia="Arial"/>
          <w:color w:val="231F20"/>
          <w:sz w:val="18"/>
          <w:szCs w:val="18"/>
        </w:rPr>
        <w:t>the</w:t>
      </w:r>
      <w:r>
        <w:rPr>
          <w:rFonts w:eastAsia="Arial"/>
          <w:color w:val="231F20"/>
          <w:spacing w:val="8"/>
          <w:sz w:val="18"/>
          <w:szCs w:val="18"/>
        </w:rPr>
        <w:t xml:space="preserve"> </w:t>
      </w:r>
      <w:r>
        <w:rPr>
          <w:rFonts w:eastAsia="Arial"/>
          <w:i/>
          <w:color w:val="231F20"/>
          <w:spacing w:val="-2"/>
          <w:sz w:val="18"/>
          <w:szCs w:val="18"/>
        </w:rPr>
        <w:t>inaction</w:t>
      </w:r>
      <w:r>
        <w:rPr>
          <w:rFonts w:eastAsia="Arial"/>
          <w:i/>
          <w:color w:val="231F20"/>
          <w:spacing w:val="6"/>
          <w:sz w:val="18"/>
          <w:szCs w:val="18"/>
        </w:rPr>
        <w:t xml:space="preserve"> </w:t>
      </w:r>
      <w:r>
        <w:rPr>
          <w:rFonts w:eastAsia="Arial"/>
          <w:color w:val="231F20"/>
          <w:spacing w:val="-1"/>
          <w:sz w:val="18"/>
          <w:szCs w:val="18"/>
        </w:rPr>
        <w:t>of</w:t>
      </w:r>
      <w:r>
        <w:rPr>
          <w:rFonts w:eastAsia="Arial"/>
          <w:color w:val="231F20"/>
          <w:spacing w:val="9"/>
          <w:sz w:val="18"/>
          <w:szCs w:val="18"/>
        </w:rPr>
        <w:t xml:space="preserve"> </w:t>
      </w:r>
      <w:r>
        <w:rPr>
          <w:rFonts w:eastAsia="Arial"/>
          <w:color w:val="231F20"/>
          <w:sz w:val="18"/>
          <w:szCs w:val="18"/>
        </w:rPr>
        <w:t>a</w:t>
      </w:r>
      <w:r>
        <w:rPr>
          <w:rFonts w:eastAsia="Arial"/>
          <w:color w:val="231F20"/>
          <w:spacing w:val="-5"/>
          <w:sz w:val="18"/>
          <w:szCs w:val="18"/>
        </w:rPr>
        <w:t xml:space="preserve"> </w:t>
      </w:r>
      <w:r>
        <w:rPr>
          <w:rFonts w:eastAsia="Arial"/>
          <w:color w:val="231F20"/>
          <w:spacing w:val="-1"/>
          <w:sz w:val="18"/>
          <w:szCs w:val="18"/>
        </w:rPr>
        <w:t>failure</w:t>
      </w:r>
      <w:r>
        <w:rPr>
          <w:rFonts w:eastAsia="Arial"/>
          <w:color w:val="231F20"/>
          <w:spacing w:val="1"/>
          <w:sz w:val="18"/>
          <w:szCs w:val="18"/>
        </w:rPr>
        <w:t xml:space="preserve"> </w:t>
      </w:r>
      <w:r>
        <w:rPr>
          <w:rFonts w:eastAsia="Arial"/>
          <w:color w:val="231F20"/>
          <w:sz w:val="18"/>
          <w:szCs w:val="18"/>
        </w:rPr>
        <w:t>to</w:t>
      </w:r>
      <w:r>
        <w:rPr>
          <w:rFonts w:ascii="Times New Roman" w:eastAsia="Times New Roman" w:hAnsi="Times New Roman" w:cs="Times New Roman"/>
          <w:color w:val="231F20"/>
          <w:spacing w:val="67"/>
          <w:w w:val="101"/>
          <w:sz w:val="18"/>
          <w:szCs w:val="18"/>
        </w:rPr>
        <w:t xml:space="preserve"> </w:t>
      </w:r>
      <w:r>
        <w:rPr>
          <w:rFonts w:eastAsia="Arial"/>
          <w:color w:val="231F20"/>
          <w:spacing w:val="-1"/>
          <w:sz w:val="18"/>
          <w:szCs w:val="18"/>
        </w:rPr>
        <w:t>protect</w:t>
      </w:r>
      <w:r>
        <w:rPr>
          <w:rFonts w:eastAsia="Arial"/>
          <w:color w:val="231F20"/>
          <w:spacing w:val="1"/>
          <w:sz w:val="18"/>
          <w:szCs w:val="18"/>
        </w:rPr>
        <w:t xml:space="preserve"> </w:t>
      </w:r>
      <w:r>
        <w:rPr>
          <w:rFonts w:eastAsia="Arial"/>
          <w:color w:val="231F20"/>
          <w:sz w:val="18"/>
          <w:szCs w:val="18"/>
        </w:rPr>
        <w:t>the</w:t>
      </w:r>
      <w:r>
        <w:rPr>
          <w:rFonts w:eastAsia="Arial"/>
          <w:color w:val="231F20"/>
          <w:spacing w:val="4"/>
          <w:sz w:val="18"/>
          <w:szCs w:val="18"/>
        </w:rPr>
        <w:t xml:space="preserve"> </w:t>
      </w:r>
      <w:r>
        <w:rPr>
          <w:rFonts w:eastAsia="Arial"/>
          <w:color w:val="231F20"/>
          <w:spacing w:val="-2"/>
          <w:sz w:val="18"/>
          <w:szCs w:val="18"/>
        </w:rPr>
        <w:t>complainant’s</w:t>
      </w:r>
      <w:r>
        <w:rPr>
          <w:rFonts w:eastAsia="Arial"/>
          <w:color w:val="231F20"/>
          <w:spacing w:val="3"/>
          <w:sz w:val="18"/>
          <w:szCs w:val="18"/>
        </w:rPr>
        <w:t xml:space="preserve"> </w:t>
      </w:r>
      <w:r>
        <w:rPr>
          <w:rFonts w:eastAsia="Arial"/>
          <w:color w:val="231F20"/>
          <w:spacing w:val="-2"/>
          <w:sz w:val="18"/>
          <w:szCs w:val="18"/>
        </w:rPr>
        <w:t>personal</w:t>
      </w:r>
      <w:r>
        <w:rPr>
          <w:rFonts w:eastAsia="Arial"/>
          <w:color w:val="231F20"/>
          <w:spacing w:val="8"/>
          <w:sz w:val="18"/>
          <w:szCs w:val="18"/>
        </w:rPr>
        <w:t xml:space="preserve"> </w:t>
      </w:r>
      <w:r>
        <w:rPr>
          <w:rFonts w:eastAsia="Arial"/>
          <w:color w:val="231F20"/>
          <w:spacing w:val="-2"/>
          <w:sz w:val="18"/>
          <w:szCs w:val="18"/>
        </w:rPr>
        <w:t>information</w:t>
      </w:r>
      <w:r>
        <w:rPr>
          <w:rFonts w:eastAsia="Arial"/>
          <w:color w:val="231F20"/>
          <w:spacing w:val="3"/>
          <w:sz w:val="18"/>
          <w:szCs w:val="18"/>
        </w:rPr>
        <w:t xml:space="preserve"> </w:t>
      </w:r>
      <w:r>
        <w:rPr>
          <w:rFonts w:eastAsia="Arial"/>
          <w:color w:val="231F20"/>
          <w:spacing w:val="-2"/>
          <w:sz w:val="18"/>
          <w:szCs w:val="18"/>
        </w:rPr>
        <w:t>from</w:t>
      </w:r>
      <w:r>
        <w:rPr>
          <w:rFonts w:eastAsia="Arial"/>
          <w:color w:val="231F20"/>
          <w:spacing w:val="11"/>
          <w:sz w:val="18"/>
          <w:szCs w:val="18"/>
        </w:rPr>
        <w:t xml:space="preserve"> </w:t>
      </w:r>
      <w:r>
        <w:rPr>
          <w:rFonts w:eastAsia="Arial"/>
          <w:color w:val="231F20"/>
          <w:spacing w:val="-2"/>
          <w:sz w:val="18"/>
          <w:szCs w:val="18"/>
        </w:rPr>
        <w:t>being inappropriately</w:t>
      </w:r>
      <w:r>
        <w:rPr>
          <w:rFonts w:eastAsia="Arial"/>
          <w:color w:val="231F20"/>
          <w:spacing w:val="4"/>
          <w:sz w:val="18"/>
          <w:szCs w:val="18"/>
        </w:rPr>
        <w:t xml:space="preserve"> </w:t>
      </w:r>
      <w:r>
        <w:rPr>
          <w:rFonts w:eastAsia="Arial"/>
          <w:color w:val="231F20"/>
          <w:spacing w:val="-2"/>
          <w:sz w:val="18"/>
          <w:szCs w:val="18"/>
        </w:rPr>
        <w:t>accessed</w:t>
      </w:r>
      <w:r>
        <w:rPr>
          <w:rFonts w:eastAsia="Arial"/>
          <w:color w:val="231F20"/>
          <w:spacing w:val="8"/>
          <w:sz w:val="18"/>
          <w:szCs w:val="18"/>
        </w:rPr>
        <w:t xml:space="preserve"> </w:t>
      </w:r>
      <w:r>
        <w:rPr>
          <w:rFonts w:eastAsia="Arial"/>
          <w:color w:val="231F20"/>
          <w:spacing w:val="-1"/>
          <w:sz w:val="18"/>
          <w:szCs w:val="18"/>
        </w:rPr>
        <w:t>by</w:t>
      </w:r>
      <w:r>
        <w:rPr>
          <w:rFonts w:eastAsia="Arial"/>
          <w:color w:val="231F20"/>
          <w:spacing w:val="4"/>
          <w:sz w:val="18"/>
          <w:szCs w:val="18"/>
        </w:rPr>
        <w:t xml:space="preserve"> </w:t>
      </w:r>
      <w:r>
        <w:rPr>
          <w:rFonts w:eastAsia="Arial"/>
          <w:color w:val="231F20"/>
          <w:spacing w:val="-2"/>
          <w:sz w:val="18"/>
          <w:szCs w:val="18"/>
        </w:rPr>
        <w:t>someone</w:t>
      </w:r>
      <w:r>
        <w:rPr>
          <w:rFonts w:eastAsia="Arial"/>
          <w:color w:val="231F20"/>
          <w:spacing w:val="3"/>
          <w:sz w:val="18"/>
          <w:szCs w:val="18"/>
        </w:rPr>
        <w:t xml:space="preserve"> </w:t>
      </w:r>
      <w:r>
        <w:rPr>
          <w:rFonts w:eastAsia="Arial"/>
          <w:color w:val="231F20"/>
          <w:spacing w:val="-2"/>
          <w:sz w:val="18"/>
          <w:szCs w:val="18"/>
        </w:rPr>
        <w:t>else.</w:t>
      </w:r>
    </w:p>
    <w:p w14:paraId="0631A465" w14:textId="77777777" w:rsidR="00620597" w:rsidRDefault="00620597" w:rsidP="00620597">
      <w:pPr>
        <w:spacing w:before="86"/>
        <w:ind w:left="363" w:right="173" w:hanging="363"/>
        <w:rPr>
          <w:color w:val="231F20"/>
          <w:spacing w:val="-2"/>
          <w:sz w:val="18"/>
        </w:rPr>
      </w:pPr>
      <w:r>
        <w:rPr>
          <w:color w:val="231F20"/>
          <w:position w:val="9"/>
          <w:sz w:val="12"/>
        </w:rPr>
        <w:t xml:space="preserve">9  </w:t>
      </w:r>
      <w:r>
        <w:rPr>
          <w:color w:val="231F20"/>
          <w:spacing w:val="14"/>
          <w:position w:val="9"/>
          <w:sz w:val="12"/>
        </w:rPr>
        <w:t xml:space="preserve"> </w:t>
      </w:r>
      <w:r>
        <w:rPr>
          <w:color w:val="231F20"/>
          <w:spacing w:val="14"/>
          <w:position w:val="9"/>
          <w:sz w:val="12"/>
        </w:rPr>
        <w:tab/>
      </w:r>
      <w:r>
        <w:rPr>
          <w:color w:val="231F20"/>
          <w:spacing w:val="-3"/>
          <w:sz w:val="18"/>
        </w:rPr>
        <w:t>See</w:t>
      </w:r>
      <w:r>
        <w:rPr>
          <w:color w:val="231F20"/>
          <w:sz w:val="18"/>
        </w:rPr>
        <w:t xml:space="preserve"> </w:t>
      </w:r>
      <w:r>
        <w:rPr>
          <w:color w:val="231F20"/>
          <w:spacing w:val="-1"/>
          <w:sz w:val="18"/>
        </w:rPr>
        <w:t>Q.14</w:t>
      </w:r>
      <w:r>
        <w:rPr>
          <w:color w:val="231F20"/>
          <w:spacing w:val="1"/>
          <w:sz w:val="18"/>
        </w:rPr>
        <w:t xml:space="preserve"> </w:t>
      </w:r>
      <w:r>
        <w:rPr>
          <w:color w:val="231F20"/>
          <w:spacing w:val="-1"/>
          <w:sz w:val="18"/>
        </w:rPr>
        <w:t>on</w:t>
      </w:r>
      <w:r>
        <w:rPr>
          <w:color w:val="231F20"/>
          <w:spacing w:val="6"/>
          <w:sz w:val="18"/>
        </w:rPr>
        <w:t xml:space="preserve"> </w:t>
      </w:r>
      <w:r>
        <w:rPr>
          <w:i/>
          <w:color w:val="231F20"/>
          <w:spacing w:val="-2"/>
          <w:sz w:val="18"/>
        </w:rPr>
        <w:t>Privacy</w:t>
      </w:r>
      <w:r>
        <w:rPr>
          <w:i/>
          <w:color w:val="231F20"/>
          <w:spacing w:val="6"/>
          <w:sz w:val="18"/>
        </w:rPr>
        <w:t xml:space="preserve"> </w:t>
      </w:r>
      <w:r>
        <w:rPr>
          <w:i/>
          <w:color w:val="231F20"/>
          <w:spacing w:val="-3"/>
          <w:sz w:val="18"/>
        </w:rPr>
        <w:t>Complaint:</w:t>
      </w:r>
      <w:r>
        <w:rPr>
          <w:i/>
          <w:color w:val="231F20"/>
          <w:spacing w:val="8"/>
          <w:sz w:val="18"/>
        </w:rPr>
        <w:t xml:space="preserve"> </w:t>
      </w:r>
      <w:r>
        <w:rPr>
          <w:i/>
          <w:color w:val="231F20"/>
          <w:spacing w:val="-2"/>
          <w:sz w:val="18"/>
        </w:rPr>
        <w:t>Internal Review</w:t>
      </w:r>
      <w:r>
        <w:rPr>
          <w:i/>
          <w:color w:val="231F20"/>
          <w:spacing w:val="8"/>
          <w:sz w:val="18"/>
        </w:rPr>
        <w:t xml:space="preserve"> </w:t>
      </w:r>
      <w:r>
        <w:rPr>
          <w:i/>
          <w:color w:val="231F20"/>
          <w:spacing w:val="-2"/>
          <w:sz w:val="18"/>
        </w:rPr>
        <w:t>Application</w:t>
      </w:r>
      <w:r>
        <w:rPr>
          <w:i/>
          <w:color w:val="231F20"/>
          <w:spacing w:val="5"/>
          <w:sz w:val="18"/>
        </w:rPr>
        <w:t xml:space="preserve"> </w:t>
      </w:r>
      <w:r>
        <w:rPr>
          <w:i/>
          <w:color w:val="231F20"/>
          <w:spacing w:val="-3"/>
          <w:sz w:val="18"/>
        </w:rPr>
        <w:t>Form if</w:t>
      </w:r>
      <w:r>
        <w:rPr>
          <w:color w:val="231F20"/>
          <w:spacing w:val="3"/>
          <w:sz w:val="18"/>
        </w:rPr>
        <w:t xml:space="preserve"> </w:t>
      </w:r>
      <w:r>
        <w:rPr>
          <w:color w:val="231F20"/>
          <w:spacing w:val="-2"/>
          <w:sz w:val="18"/>
        </w:rPr>
        <w:t>they</w:t>
      </w:r>
      <w:r>
        <w:rPr>
          <w:color w:val="231F20"/>
          <w:spacing w:val="6"/>
          <w:sz w:val="18"/>
        </w:rPr>
        <w:t xml:space="preserve"> </w:t>
      </w:r>
      <w:r>
        <w:rPr>
          <w:color w:val="231F20"/>
          <w:spacing w:val="-2"/>
          <w:sz w:val="18"/>
        </w:rPr>
        <w:t>have</w:t>
      </w:r>
      <w:r>
        <w:rPr>
          <w:color w:val="231F20"/>
          <w:spacing w:val="1"/>
          <w:sz w:val="18"/>
        </w:rPr>
        <w:t xml:space="preserve"> </w:t>
      </w:r>
      <w:r>
        <w:rPr>
          <w:color w:val="231F20"/>
          <w:spacing w:val="-2"/>
          <w:sz w:val="18"/>
        </w:rPr>
        <w:t>used</w:t>
      </w:r>
      <w:r>
        <w:rPr>
          <w:color w:val="231F20"/>
          <w:spacing w:val="4"/>
          <w:sz w:val="18"/>
        </w:rPr>
        <w:t xml:space="preserve"> </w:t>
      </w:r>
      <w:r>
        <w:rPr>
          <w:color w:val="231F20"/>
          <w:spacing w:val="-2"/>
          <w:sz w:val="18"/>
        </w:rPr>
        <w:t>that</w:t>
      </w:r>
      <w:r>
        <w:rPr>
          <w:color w:val="231F20"/>
          <w:spacing w:val="3"/>
          <w:sz w:val="18"/>
        </w:rPr>
        <w:t xml:space="preserve"> </w:t>
      </w:r>
      <w:r>
        <w:rPr>
          <w:color w:val="231F20"/>
          <w:spacing w:val="-2"/>
          <w:sz w:val="18"/>
        </w:rPr>
        <w:t>form.</w:t>
      </w:r>
      <w:r>
        <w:rPr>
          <w:color w:val="231F20"/>
          <w:spacing w:val="3"/>
          <w:sz w:val="18"/>
        </w:rPr>
        <w:t xml:space="preserve"> </w:t>
      </w:r>
      <w:r>
        <w:rPr>
          <w:color w:val="231F20"/>
          <w:spacing w:val="-3"/>
          <w:sz w:val="18"/>
        </w:rPr>
        <w:t>(it</w:t>
      </w:r>
      <w:r>
        <w:rPr>
          <w:color w:val="231F20"/>
          <w:spacing w:val="3"/>
          <w:sz w:val="18"/>
        </w:rPr>
        <w:t xml:space="preserve"> </w:t>
      </w:r>
      <w:r>
        <w:rPr>
          <w:color w:val="231F20"/>
          <w:spacing w:val="1"/>
          <w:sz w:val="18"/>
        </w:rPr>
        <w:t>is</w:t>
      </w:r>
      <w:r>
        <w:rPr>
          <w:color w:val="231F20"/>
          <w:sz w:val="18"/>
        </w:rPr>
        <w:t xml:space="preserve"> </w:t>
      </w:r>
      <w:r>
        <w:rPr>
          <w:color w:val="231F20"/>
          <w:spacing w:val="-3"/>
          <w:sz w:val="18"/>
        </w:rPr>
        <w:t>not</w:t>
      </w:r>
      <w:r>
        <w:rPr>
          <w:rFonts w:ascii="Times New Roman"/>
          <w:color w:val="231F20"/>
          <w:spacing w:val="73"/>
          <w:w w:val="101"/>
          <w:sz w:val="18"/>
        </w:rPr>
        <w:t xml:space="preserve"> </w:t>
      </w:r>
      <w:r>
        <w:rPr>
          <w:color w:val="231F20"/>
          <w:spacing w:val="-1"/>
          <w:sz w:val="18"/>
        </w:rPr>
        <w:t>compulsory</w:t>
      </w:r>
      <w:r>
        <w:rPr>
          <w:color w:val="231F20"/>
          <w:spacing w:val="1"/>
          <w:sz w:val="18"/>
        </w:rPr>
        <w:t xml:space="preserve"> </w:t>
      </w:r>
      <w:r>
        <w:rPr>
          <w:color w:val="231F20"/>
          <w:spacing w:val="-2"/>
          <w:sz w:val="18"/>
        </w:rPr>
        <w:t>for</w:t>
      </w:r>
      <w:r>
        <w:rPr>
          <w:color w:val="231F20"/>
          <w:spacing w:val="3"/>
          <w:sz w:val="18"/>
        </w:rPr>
        <w:t xml:space="preserve"> </w:t>
      </w:r>
      <w:r>
        <w:rPr>
          <w:color w:val="231F20"/>
          <w:sz w:val="18"/>
        </w:rPr>
        <w:t>the</w:t>
      </w:r>
      <w:r>
        <w:rPr>
          <w:color w:val="231F20"/>
          <w:spacing w:val="2"/>
          <w:sz w:val="18"/>
        </w:rPr>
        <w:t xml:space="preserve"> </w:t>
      </w:r>
      <w:r>
        <w:rPr>
          <w:color w:val="231F20"/>
          <w:spacing w:val="-2"/>
          <w:sz w:val="18"/>
        </w:rPr>
        <w:t>complainant</w:t>
      </w:r>
      <w:r>
        <w:rPr>
          <w:color w:val="231F20"/>
          <w:spacing w:val="3"/>
          <w:sz w:val="18"/>
        </w:rPr>
        <w:t xml:space="preserve"> </w:t>
      </w:r>
      <w:r>
        <w:rPr>
          <w:color w:val="231F20"/>
          <w:sz w:val="18"/>
        </w:rPr>
        <w:t>to</w:t>
      </w:r>
      <w:r>
        <w:rPr>
          <w:color w:val="231F20"/>
          <w:spacing w:val="1"/>
          <w:sz w:val="18"/>
        </w:rPr>
        <w:t xml:space="preserve"> </w:t>
      </w:r>
      <w:r>
        <w:rPr>
          <w:color w:val="231F20"/>
          <w:spacing w:val="-1"/>
          <w:sz w:val="18"/>
        </w:rPr>
        <w:t>use</w:t>
      </w:r>
      <w:r>
        <w:rPr>
          <w:color w:val="231F20"/>
          <w:spacing w:val="2"/>
          <w:sz w:val="18"/>
        </w:rPr>
        <w:t xml:space="preserve"> </w:t>
      </w:r>
      <w:r>
        <w:rPr>
          <w:color w:val="231F20"/>
          <w:spacing w:val="-3"/>
          <w:sz w:val="18"/>
        </w:rPr>
        <w:t>any</w:t>
      </w:r>
      <w:r>
        <w:rPr>
          <w:color w:val="231F20"/>
          <w:spacing w:val="6"/>
          <w:sz w:val="18"/>
        </w:rPr>
        <w:t xml:space="preserve"> </w:t>
      </w:r>
      <w:proofErr w:type="gramStart"/>
      <w:r>
        <w:rPr>
          <w:color w:val="231F20"/>
          <w:spacing w:val="-2"/>
          <w:sz w:val="18"/>
        </w:rPr>
        <w:t>particular</w:t>
      </w:r>
      <w:r>
        <w:rPr>
          <w:color w:val="231F20"/>
          <w:spacing w:val="4"/>
          <w:sz w:val="18"/>
        </w:rPr>
        <w:t xml:space="preserve"> </w:t>
      </w:r>
      <w:r>
        <w:rPr>
          <w:color w:val="231F20"/>
          <w:spacing w:val="-2"/>
          <w:sz w:val="18"/>
        </w:rPr>
        <w:t>format</w:t>
      </w:r>
      <w:proofErr w:type="gramEnd"/>
      <w:r>
        <w:rPr>
          <w:color w:val="231F20"/>
          <w:spacing w:val="-2"/>
          <w:sz w:val="18"/>
        </w:rPr>
        <w:t>,</w:t>
      </w:r>
      <w:r>
        <w:rPr>
          <w:color w:val="231F20"/>
          <w:spacing w:val="3"/>
          <w:sz w:val="18"/>
        </w:rPr>
        <w:t xml:space="preserve"> </w:t>
      </w:r>
      <w:r>
        <w:rPr>
          <w:color w:val="231F20"/>
          <w:sz w:val="18"/>
        </w:rPr>
        <w:t>so</w:t>
      </w:r>
      <w:r>
        <w:rPr>
          <w:color w:val="231F20"/>
          <w:spacing w:val="1"/>
          <w:sz w:val="18"/>
        </w:rPr>
        <w:t xml:space="preserve"> </w:t>
      </w:r>
      <w:r>
        <w:rPr>
          <w:color w:val="231F20"/>
          <w:sz w:val="18"/>
        </w:rPr>
        <w:t>long</w:t>
      </w:r>
      <w:r>
        <w:rPr>
          <w:color w:val="231F20"/>
          <w:spacing w:val="2"/>
          <w:sz w:val="18"/>
        </w:rPr>
        <w:t xml:space="preserve"> </w:t>
      </w:r>
      <w:r>
        <w:rPr>
          <w:color w:val="231F20"/>
          <w:spacing w:val="-1"/>
          <w:sz w:val="18"/>
        </w:rPr>
        <w:t>as</w:t>
      </w:r>
      <w:r>
        <w:rPr>
          <w:color w:val="231F20"/>
          <w:spacing w:val="1"/>
          <w:sz w:val="18"/>
        </w:rPr>
        <w:t xml:space="preserve"> </w:t>
      </w:r>
      <w:r>
        <w:rPr>
          <w:color w:val="231F20"/>
          <w:spacing w:val="-1"/>
          <w:sz w:val="18"/>
        </w:rPr>
        <w:t>their</w:t>
      </w:r>
      <w:r>
        <w:rPr>
          <w:color w:val="231F20"/>
          <w:spacing w:val="3"/>
          <w:sz w:val="18"/>
        </w:rPr>
        <w:t xml:space="preserve"> </w:t>
      </w:r>
      <w:r>
        <w:rPr>
          <w:color w:val="231F20"/>
          <w:spacing w:val="-2"/>
          <w:sz w:val="18"/>
        </w:rPr>
        <w:t>requests</w:t>
      </w:r>
      <w:r>
        <w:rPr>
          <w:color w:val="231F20"/>
          <w:spacing w:val="2"/>
          <w:sz w:val="18"/>
        </w:rPr>
        <w:t xml:space="preserve"> </w:t>
      </w:r>
      <w:r>
        <w:rPr>
          <w:color w:val="231F20"/>
          <w:spacing w:val="1"/>
          <w:sz w:val="18"/>
        </w:rPr>
        <w:t xml:space="preserve">is in </w:t>
      </w:r>
      <w:r>
        <w:rPr>
          <w:color w:val="231F20"/>
          <w:spacing w:val="-2"/>
          <w:sz w:val="18"/>
        </w:rPr>
        <w:t>writing).</w:t>
      </w:r>
    </w:p>
    <w:p w14:paraId="397C6047" w14:textId="77777777" w:rsidR="00620597" w:rsidRDefault="00620597" w:rsidP="00620597">
      <w:pPr>
        <w:spacing w:before="96"/>
        <w:ind w:left="363" w:right="278" w:hanging="363"/>
        <w:rPr>
          <w:color w:val="231F20"/>
          <w:spacing w:val="-3"/>
          <w:sz w:val="18"/>
        </w:rPr>
      </w:pPr>
      <w:r>
        <w:rPr>
          <w:color w:val="231F20"/>
          <w:position w:val="9"/>
          <w:sz w:val="12"/>
        </w:rPr>
        <w:t xml:space="preserve">10  </w:t>
      </w:r>
      <w:r>
        <w:rPr>
          <w:color w:val="231F20"/>
          <w:spacing w:val="14"/>
          <w:position w:val="9"/>
          <w:sz w:val="12"/>
        </w:rPr>
        <w:t xml:space="preserve"> </w:t>
      </w:r>
      <w:r>
        <w:rPr>
          <w:color w:val="231F20"/>
          <w:spacing w:val="14"/>
          <w:position w:val="9"/>
          <w:sz w:val="12"/>
        </w:rPr>
        <w:tab/>
      </w:r>
      <w:r>
        <w:rPr>
          <w:color w:val="231F20"/>
          <w:spacing w:val="-3"/>
          <w:sz w:val="18"/>
        </w:rPr>
        <w:t>Section 54 of the PPIP Act requires the agency to:</w:t>
      </w:r>
      <w:r>
        <w:rPr>
          <w:color w:val="231F20"/>
          <w:spacing w:val="-3"/>
          <w:sz w:val="18"/>
        </w:rPr>
        <w:br/>
        <w:t>1. Notify the Privacy Commissioner that it has received the application</w:t>
      </w:r>
      <w:r>
        <w:rPr>
          <w:color w:val="231F20"/>
          <w:spacing w:val="-3"/>
          <w:sz w:val="18"/>
        </w:rPr>
        <w:br/>
        <w:t>2. Inform the Privacy Commissioner of the progress of the internal review</w:t>
      </w:r>
      <w:r>
        <w:rPr>
          <w:color w:val="231F20"/>
          <w:spacing w:val="-3"/>
          <w:sz w:val="18"/>
        </w:rPr>
        <w:br/>
        <w:t>3. Inform the Privacy Commissioner of the findings and action it proposes to take as the Privacy Commissioner is entitled to make submissions.</w:t>
      </w:r>
    </w:p>
    <w:p w14:paraId="7386565C" w14:textId="77777777" w:rsidR="00620597" w:rsidRDefault="00620597" w:rsidP="00620597">
      <w:pPr>
        <w:spacing w:before="96"/>
        <w:ind w:left="363" w:right="278" w:hanging="363"/>
        <w:rPr>
          <w:rFonts w:eastAsia="Arial"/>
          <w:sz w:val="18"/>
          <w:szCs w:val="18"/>
        </w:rPr>
      </w:pPr>
      <w:r>
        <w:rPr>
          <w:rFonts w:eastAsia="Arial"/>
          <w:color w:val="231F20"/>
          <w:position w:val="9"/>
          <w:sz w:val="12"/>
          <w:szCs w:val="12"/>
        </w:rPr>
        <w:t xml:space="preserve">11 </w:t>
      </w:r>
      <w:r>
        <w:rPr>
          <w:rFonts w:eastAsia="Arial"/>
          <w:color w:val="231F20"/>
          <w:spacing w:val="13"/>
          <w:position w:val="9"/>
          <w:sz w:val="12"/>
          <w:szCs w:val="12"/>
        </w:rPr>
        <w:t xml:space="preserve">  </w:t>
      </w:r>
      <w:r>
        <w:rPr>
          <w:rFonts w:eastAsia="Arial"/>
          <w:color w:val="231F20"/>
          <w:spacing w:val="13"/>
          <w:position w:val="9"/>
          <w:sz w:val="12"/>
          <w:szCs w:val="12"/>
        </w:rPr>
        <w:tab/>
      </w:r>
      <w:r>
        <w:rPr>
          <w:rFonts w:eastAsia="Arial"/>
          <w:color w:val="231F20"/>
          <w:spacing w:val="-3"/>
          <w:sz w:val="18"/>
          <w:szCs w:val="18"/>
        </w:rPr>
        <w:t>Don’t</w:t>
      </w:r>
      <w:r>
        <w:rPr>
          <w:rFonts w:eastAsia="Arial"/>
          <w:color w:val="231F20"/>
          <w:spacing w:val="2"/>
          <w:sz w:val="18"/>
          <w:szCs w:val="18"/>
        </w:rPr>
        <w:t xml:space="preserve"> </w:t>
      </w:r>
      <w:r>
        <w:rPr>
          <w:rFonts w:eastAsia="Arial"/>
          <w:color w:val="231F20"/>
          <w:spacing w:val="-2"/>
          <w:sz w:val="18"/>
          <w:szCs w:val="18"/>
        </w:rPr>
        <w:t>forget</w:t>
      </w:r>
      <w:r>
        <w:rPr>
          <w:rFonts w:eastAsia="Arial"/>
          <w:color w:val="231F20"/>
          <w:spacing w:val="2"/>
          <w:sz w:val="18"/>
          <w:szCs w:val="18"/>
        </w:rPr>
        <w:t xml:space="preserve"> </w:t>
      </w:r>
      <w:r>
        <w:rPr>
          <w:rFonts w:eastAsia="Arial"/>
          <w:color w:val="231F20"/>
          <w:sz w:val="18"/>
          <w:szCs w:val="18"/>
        </w:rPr>
        <w:t xml:space="preserve">to </w:t>
      </w:r>
      <w:r>
        <w:rPr>
          <w:rFonts w:eastAsia="Arial"/>
          <w:color w:val="231F20"/>
          <w:spacing w:val="-2"/>
          <w:sz w:val="18"/>
          <w:szCs w:val="18"/>
        </w:rPr>
        <w:t>look</w:t>
      </w:r>
      <w:r>
        <w:rPr>
          <w:rFonts w:eastAsia="Arial"/>
          <w:color w:val="231F20"/>
          <w:spacing w:val="6"/>
          <w:sz w:val="18"/>
          <w:szCs w:val="18"/>
        </w:rPr>
        <w:t xml:space="preserve"> </w:t>
      </w:r>
      <w:r>
        <w:rPr>
          <w:rFonts w:eastAsia="Arial"/>
          <w:color w:val="231F20"/>
          <w:spacing w:val="-3"/>
          <w:sz w:val="18"/>
          <w:szCs w:val="18"/>
        </w:rPr>
        <w:t>at</w:t>
      </w:r>
      <w:r>
        <w:rPr>
          <w:rFonts w:eastAsia="Arial"/>
          <w:color w:val="231F20"/>
          <w:spacing w:val="2"/>
          <w:sz w:val="18"/>
          <w:szCs w:val="18"/>
        </w:rPr>
        <w:t xml:space="preserve"> </w:t>
      </w:r>
      <w:r>
        <w:rPr>
          <w:rFonts w:eastAsia="Arial"/>
          <w:color w:val="231F20"/>
          <w:spacing w:val="-2"/>
          <w:sz w:val="18"/>
          <w:szCs w:val="18"/>
        </w:rPr>
        <w:t>all</w:t>
      </w:r>
      <w:r>
        <w:rPr>
          <w:rFonts w:eastAsia="Arial"/>
          <w:color w:val="231F20"/>
          <w:spacing w:val="4"/>
          <w:sz w:val="18"/>
          <w:szCs w:val="18"/>
        </w:rPr>
        <w:t xml:space="preserve"> </w:t>
      </w:r>
      <w:r>
        <w:rPr>
          <w:rFonts w:eastAsia="Arial"/>
          <w:color w:val="231F20"/>
          <w:sz w:val="18"/>
          <w:szCs w:val="18"/>
        </w:rPr>
        <w:t>the</w:t>
      </w:r>
      <w:r>
        <w:rPr>
          <w:rFonts w:eastAsia="Arial"/>
          <w:color w:val="231F20"/>
          <w:spacing w:val="-6"/>
          <w:sz w:val="18"/>
          <w:szCs w:val="18"/>
        </w:rPr>
        <w:t xml:space="preserve"> </w:t>
      </w:r>
      <w:r>
        <w:rPr>
          <w:rFonts w:eastAsia="Arial"/>
          <w:color w:val="231F20"/>
          <w:spacing w:val="-1"/>
          <w:sz w:val="18"/>
          <w:szCs w:val="18"/>
        </w:rPr>
        <w:t>IPPs,</w:t>
      </w:r>
      <w:r>
        <w:rPr>
          <w:rFonts w:eastAsia="Arial"/>
          <w:color w:val="231F20"/>
          <w:spacing w:val="3"/>
          <w:sz w:val="18"/>
          <w:szCs w:val="18"/>
        </w:rPr>
        <w:t xml:space="preserve"> </w:t>
      </w:r>
      <w:r>
        <w:rPr>
          <w:rFonts w:eastAsia="Arial"/>
          <w:color w:val="231F20"/>
          <w:spacing w:val="-1"/>
          <w:sz w:val="18"/>
          <w:szCs w:val="18"/>
        </w:rPr>
        <w:t>as</w:t>
      </w:r>
      <w:r>
        <w:rPr>
          <w:rFonts w:eastAsia="Arial"/>
          <w:color w:val="231F20"/>
          <w:spacing w:val="-4"/>
          <w:sz w:val="18"/>
          <w:szCs w:val="18"/>
        </w:rPr>
        <w:t xml:space="preserve"> </w:t>
      </w:r>
      <w:r>
        <w:rPr>
          <w:rFonts w:eastAsia="Arial"/>
          <w:color w:val="231F20"/>
          <w:spacing w:val="-2"/>
          <w:sz w:val="18"/>
          <w:szCs w:val="18"/>
        </w:rPr>
        <w:t>they</w:t>
      </w:r>
      <w:r>
        <w:rPr>
          <w:rFonts w:eastAsia="Arial"/>
          <w:color w:val="231F20"/>
          <w:spacing w:val="5"/>
          <w:sz w:val="18"/>
          <w:szCs w:val="18"/>
        </w:rPr>
        <w:t xml:space="preserve"> </w:t>
      </w:r>
      <w:r>
        <w:rPr>
          <w:rFonts w:eastAsia="Arial"/>
          <w:color w:val="231F20"/>
          <w:spacing w:val="-1"/>
          <w:sz w:val="18"/>
          <w:szCs w:val="18"/>
        </w:rPr>
        <w:t>can</w:t>
      </w:r>
      <w:r>
        <w:rPr>
          <w:rFonts w:eastAsia="Arial"/>
          <w:color w:val="231F20"/>
          <w:sz w:val="18"/>
          <w:szCs w:val="18"/>
        </w:rPr>
        <w:t xml:space="preserve"> </w:t>
      </w:r>
      <w:r>
        <w:rPr>
          <w:rFonts w:eastAsia="Arial"/>
          <w:color w:val="231F20"/>
          <w:spacing w:val="-1"/>
          <w:sz w:val="18"/>
          <w:szCs w:val="18"/>
        </w:rPr>
        <w:t>be</w:t>
      </w:r>
      <w:r>
        <w:rPr>
          <w:rFonts w:eastAsia="Arial"/>
          <w:color w:val="231F20"/>
          <w:sz w:val="18"/>
          <w:szCs w:val="18"/>
        </w:rPr>
        <w:t xml:space="preserve"> </w:t>
      </w:r>
      <w:r>
        <w:rPr>
          <w:rFonts w:eastAsia="Arial"/>
          <w:color w:val="231F20"/>
          <w:spacing w:val="-2"/>
          <w:sz w:val="18"/>
          <w:szCs w:val="18"/>
        </w:rPr>
        <w:t>inter-related.</w:t>
      </w:r>
      <w:r>
        <w:rPr>
          <w:rFonts w:eastAsia="Arial"/>
          <w:color w:val="231F20"/>
          <w:sz w:val="18"/>
          <w:szCs w:val="18"/>
        </w:rPr>
        <w:t xml:space="preserve"> </w:t>
      </w:r>
      <w:r>
        <w:rPr>
          <w:rFonts w:eastAsia="Arial"/>
          <w:color w:val="231F20"/>
          <w:spacing w:val="9"/>
          <w:sz w:val="18"/>
          <w:szCs w:val="18"/>
        </w:rPr>
        <w:t xml:space="preserve"> </w:t>
      </w:r>
      <w:r>
        <w:rPr>
          <w:rFonts w:eastAsia="Arial"/>
          <w:color w:val="231F20"/>
          <w:spacing w:val="-3"/>
          <w:sz w:val="18"/>
          <w:szCs w:val="18"/>
        </w:rPr>
        <w:t>For</w:t>
      </w:r>
      <w:r>
        <w:rPr>
          <w:rFonts w:eastAsia="Arial"/>
          <w:color w:val="231F20"/>
          <w:spacing w:val="7"/>
          <w:sz w:val="18"/>
          <w:szCs w:val="18"/>
        </w:rPr>
        <w:t xml:space="preserve"> </w:t>
      </w:r>
      <w:r>
        <w:rPr>
          <w:rFonts w:eastAsia="Arial"/>
          <w:color w:val="231F20"/>
          <w:spacing w:val="-2"/>
          <w:sz w:val="18"/>
          <w:szCs w:val="18"/>
        </w:rPr>
        <w:t>example,</w:t>
      </w:r>
      <w:r>
        <w:rPr>
          <w:rFonts w:eastAsia="Arial"/>
          <w:color w:val="231F20"/>
          <w:sz w:val="18"/>
          <w:szCs w:val="18"/>
        </w:rPr>
        <w:t xml:space="preserve"> a </w:t>
      </w:r>
      <w:r>
        <w:rPr>
          <w:rFonts w:eastAsia="Arial"/>
          <w:color w:val="231F20"/>
          <w:spacing w:val="-2"/>
          <w:sz w:val="18"/>
          <w:szCs w:val="18"/>
        </w:rPr>
        <w:t>complaint</w:t>
      </w:r>
      <w:r>
        <w:rPr>
          <w:rFonts w:eastAsia="Arial"/>
          <w:color w:val="231F20"/>
          <w:spacing w:val="2"/>
          <w:sz w:val="18"/>
          <w:szCs w:val="18"/>
        </w:rPr>
        <w:t xml:space="preserve"> </w:t>
      </w:r>
      <w:r>
        <w:rPr>
          <w:rFonts w:eastAsia="Arial"/>
          <w:color w:val="231F20"/>
          <w:spacing w:val="-2"/>
          <w:sz w:val="18"/>
          <w:szCs w:val="18"/>
        </w:rPr>
        <w:t>about</w:t>
      </w:r>
      <w:r>
        <w:rPr>
          <w:rFonts w:ascii="Times New Roman" w:eastAsia="Times New Roman" w:hAnsi="Times New Roman" w:cs="Times New Roman"/>
          <w:color w:val="231F20"/>
          <w:spacing w:val="69"/>
          <w:w w:val="101"/>
          <w:sz w:val="18"/>
          <w:szCs w:val="18"/>
        </w:rPr>
        <w:t xml:space="preserve"> </w:t>
      </w:r>
      <w:r>
        <w:rPr>
          <w:rFonts w:eastAsia="Arial"/>
          <w:color w:val="231F20"/>
          <w:spacing w:val="-1"/>
          <w:sz w:val="18"/>
          <w:szCs w:val="18"/>
        </w:rPr>
        <w:t>disclosure</w:t>
      </w:r>
      <w:r>
        <w:rPr>
          <w:rFonts w:eastAsia="Arial"/>
          <w:color w:val="231F20"/>
          <w:sz w:val="18"/>
          <w:szCs w:val="18"/>
        </w:rPr>
        <w:t xml:space="preserve"> </w:t>
      </w:r>
      <w:r>
        <w:rPr>
          <w:rFonts w:eastAsia="Arial"/>
          <w:color w:val="231F20"/>
          <w:spacing w:val="-2"/>
          <w:sz w:val="18"/>
          <w:szCs w:val="18"/>
        </w:rPr>
        <w:t>(IPPs</w:t>
      </w:r>
      <w:r>
        <w:rPr>
          <w:rFonts w:eastAsia="Arial"/>
          <w:color w:val="231F20"/>
          <w:spacing w:val="1"/>
          <w:sz w:val="18"/>
          <w:szCs w:val="18"/>
        </w:rPr>
        <w:t xml:space="preserve"> </w:t>
      </w:r>
      <w:r>
        <w:rPr>
          <w:rFonts w:eastAsia="Arial"/>
          <w:color w:val="231F20"/>
          <w:spacing w:val="-1"/>
          <w:sz w:val="18"/>
          <w:szCs w:val="18"/>
        </w:rPr>
        <w:t>11</w:t>
      </w:r>
      <w:r>
        <w:rPr>
          <w:rFonts w:eastAsia="Arial"/>
          <w:color w:val="231F20"/>
          <w:spacing w:val="1"/>
          <w:sz w:val="18"/>
          <w:szCs w:val="18"/>
        </w:rPr>
        <w:t xml:space="preserve"> </w:t>
      </w:r>
      <w:r>
        <w:rPr>
          <w:rFonts w:eastAsia="Arial"/>
          <w:color w:val="231F20"/>
          <w:spacing w:val="-1"/>
          <w:sz w:val="18"/>
          <w:szCs w:val="18"/>
        </w:rPr>
        <w:t>and</w:t>
      </w:r>
      <w:r>
        <w:rPr>
          <w:rFonts w:eastAsia="Arial"/>
          <w:color w:val="231F20"/>
          <w:spacing w:val="1"/>
          <w:sz w:val="18"/>
          <w:szCs w:val="18"/>
        </w:rPr>
        <w:t xml:space="preserve"> </w:t>
      </w:r>
      <w:r>
        <w:rPr>
          <w:rFonts w:eastAsia="Arial"/>
          <w:color w:val="231F20"/>
          <w:sz w:val="18"/>
          <w:szCs w:val="18"/>
        </w:rPr>
        <w:t>12,</w:t>
      </w:r>
      <w:r>
        <w:rPr>
          <w:rFonts w:eastAsia="Arial"/>
          <w:color w:val="231F20"/>
          <w:spacing w:val="3"/>
          <w:sz w:val="18"/>
          <w:szCs w:val="18"/>
        </w:rPr>
        <w:t xml:space="preserve"> </w:t>
      </w:r>
      <w:r>
        <w:rPr>
          <w:rFonts w:eastAsia="Arial"/>
          <w:color w:val="231F20"/>
          <w:spacing w:val="-2"/>
          <w:sz w:val="18"/>
          <w:szCs w:val="18"/>
        </w:rPr>
        <w:t>contained</w:t>
      </w:r>
      <w:r>
        <w:rPr>
          <w:rFonts w:eastAsia="Arial"/>
          <w:color w:val="231F20"/>
          <w:spacing w:val="1"/>
          <w:sz w:val="18"/>
          <w:szCs w:val="18"/>
        </w:rPr>
        <w:t xml:space="preserve"> in </w:t>
      </w:r>
      <w:r>
        <w:rPr>
          <w:rFonts w:eastAsia="Arial"/>
          <w:color w:val="231F20"/>
          <w:spacing w:val="-2"/>
          <w:sz w:val="18"/>
          <w:szCs w:val="18"/>
        </w:rPr>
        <w:t>sections</w:t>
      </w:r>
      <w:r>
        <w:rPr>
          <w:rFonts w:eastAsia="Arial"/>
          <w:color w:val="231F20"/>
          <w:spacing w:val="1"/>
          <w:sz w:val="18"/>
          <w:szCs w:val="18"/>
        </w:rPr>
        <w:t xml:space="preserve"> </w:t>
      </w:r>
      <w:r>
        <w:rPr>
          <w:rFonts w:eastAsia="Arial"/>
          <w:color w:val="231F20"/>
          <w:spacing w:val="-1"/>
          <w:sz w:val="18"/>
          <w:szCs w:val="18"/>
        </w:rPr>
        <w:t>18</w:t>
      </w:r>
      <w:r>
        <w:rPr>
          <w:rFonts w:eastAsia="Arial"/>
          <w:color w:val="231F20"/>
          <w:sz w:val="18"/>
          <w:szCs w:val="18"/>
        </w:rPr>
        <w:t xml:space="preserve"> </w:t>
      </w:r>
      <w:r>
        <w:rPr>
          <w:rFonts w:eastAsia="Arial"/>
          <w:color w:val="231F20"/>
          <w:spacing w:val="-1"/>
          <w:sz w:val="18"/>
          <w:szCs w:val="18"/>
        </w:rPr>
        <w:t>and</w:t>
      </w:r>
      <w:r>
        <w:rPr>
          <w:rFonts w:eastAsia="Arial"/>
          <w:color w:val="231F20"/>
          <w:spacing w:val="1"/>
          <w:sz w:val="18"/>
          <w:szCs w:val="18"/>
        </w:rPr>
        <w:t xml:space="preserve"> </w:t>
      </w:r>
      <w:r>
        <w:rPr>
          <w:rFonts w:eastAsia="Arial"/>
          <w:color w:val="231F20"/>
          <w:spacing w:val="-1"/>
          <w:sz w:val="18"/>
          <w:szCs w:val="18"/>
        </w:rPr>
        <w:t>19</w:t>
      </w:r>
      <w:r>
        <w:rPr>
          <w:rFonts w:eastAsia="Arial"/>
          <w:color w:val="231F20"/>
          <w:spacing w:val="3"/>
          <w:sz w:val="18"/>
          <w:szCs w:val="18"/>
        </w:rPr>
        <w:t xml:space="preserve"> </w:t>
      </w:r>
      <w:r>
        <w:rPr>
          <w:rFonts w:eastAsia="Arial"/>
          <w:color w:val="231F20"/>
          <w:spacing w:val="-1"/>
          <w:sz w:val="18"/>
          <w:szCs w:val="18"/>
        </w:rPr>
        <w:t>of</w:t>
      </w:r>
      <w:r>
        <w:rPr>
          <w:rFonts w:eastAsia="Arial"/>
          <w:color w:val="231F20"/>
          <w:spacing w:val="3"/>
          <w:sz w:val="18"/>
          <w:szCs w:val="18"/>
        </w:rPr>
        <w:t xml:space="preserve"> </w:t>
      </w:r>
      <w:r>
        <w:rPr>
          <w:rFonts w:eastAsia="Arial"/>
          <w:color w:val="231F20"/>
          <w:sz w:val="18"/>
          <w:szCs w:val="18"/>
        </w:rPr>
        <w:t>the</w:t>
      </w:r>
      <w:r>
        <w:rPr>
          <w:rFonts w:eastAsia="Arial"/>
          <w:color w:val="231F20"/>
          <w:spacing w:val="1"/>
          <w:sz w:val="18"/>
          <w:szCs w:val="18"/>
        </w:rPr>
        <w:t xml:space="preserve"> </w:t>
      </w:r>
      <w:r>
        <w:rPr>
          <w:rFonts w:eastAsia="Arial"/>
          <w:color w:val="231F20"/>
          <w:spacing w:val="-1"/>
          <w:sz w:val="18"/>
          <w:szCs w:val="18"/>
        </w:rPr>
        <w:t>PPIP</w:t>
      </w:r>
      <w:r>
        <w:rPr>
          <w:rFonts w:eastAsia="Arial"/>
          <w:color w:val="231F20"/>
          <w:sz w:val="18"/>
          <w:szCs w:val="18"/>
        </w:rPr>
        <w:t xml:space="preserve"> </w:t>
      </w:r>
      <w:r>
        <w:rPr>
          <w:rFonts w:eastAsia="Arial"/>
          <w:color w:val="231F20"/>
          <w:spacing w:val="-2"/>
          <w:sz w:val="18"/>
          <w:szCs w:val="18"/>
        </w:rPr>
        <w:t>Act,</w:t>
      </w:r>
      <w:r>
        <w:rPr>
          <w:rFonts w:eastAsia="Arial"/>
          <w:color w:val="231F20"/>
          <w:spacing w:val="6"/>
          <w:sz w:val="18"/>
          <w:szCs w:val="18"/>
        </w:rPr>
        <w:t xml:space="preserve"> </w:t>
      </w:r>
      <w:r>
        <w:rPr>
          <w:rFonts w:eastAsia="Arial"/>
          <w:color w:val="231F20"/>
          <w:spacing w:val="-1"/>
          <w:sz w:val="18"/>
          <w:szCs w:val="18"/>
        </w:rPr>
        <w:t>and</w:t>
      </w:r>
      <w:r>
        <w:rPr>
          <w:rFonts w:eastAsia="Arial"/>
          <w:color w:val="231F20"/>
          <w:spacing w:val="-4"/>
          <w:sz w:val="18"/>
          <w:szCs w:val="18"/>
        </w:rPr>
        <w:t xml:space="preserve"> </w:t>
      </w:r>
      <w:r>
        <w:rPr>
          <w:rFonts w:eastAsia="Arial"/>
          <w:color w:val="231F20"/>
          <w:sz w:val="18"/>
          <w:szCs w:val="18"/>
        </w:rPr>
        <w:t>the</w:t>
      </w:r>
      <w:r>
        <w:rPr>
          <w:rFonts w:eastAsia="Arial"/>
          <w:color w:val="231F20"/>
          <w:spacing w:val="1"/>
          <w:sz w:val="18"/>
          <w:szCs w:val="18"/>
        </w:rPr>
        <w:t xml:space="preserve"> </w:t>
      </w:r>
      <w:r>
        <w:rPr>
          <w:rFonts w:eastAsia="Arial"/>
          <w:color w:val="231F20"/>
          <w:spacing w:val="-1"/>
          <w:sz w:val="18"/>
          <w:szCs w:val="18"/>
        </w:rPr>
        <w:t>public</w:t>
      </w:r>
      <w:r>
        <w:rPr>
          <w:rFonts w:eastAsia="Arial"/>
          <w:color w:val="231F20"/>
          <w:spacing w:val="-4"/>
          <w:sz w:val="18"/>
          <w:szCs w:val="18"/>
        </w:rPr>
        <w:t xml:space="preserve"> </w:t>
      </w:r>
      <w:r>
        <w:rPr>
          <w:rFonts w:eastAsia="Arial"/>
          <w:color w:val="231F20"/>
          <w:spacing w:val="-2"/>
          <w:sz w:val="18"/>
          <w:szCs w:val="18"/>
        </w:rPr>
        <w:t>register</w:t>
      </w:r>
      <w:r>
        <w:rPr>
          <w:rFonts w:ascii="Times New Roman" w:eastAsia="Times New Roman" w:hAnsi="Times New Roman" w:cs="Times New Roman"/>
          <w:color w:val="231F20"/>
          <w:spacing w:val="63"/>
          <w:w w:val="101"/>
          <w:sz w:val="18"/>
          <w:szCs w:val="18"/>
        </w:rPr>
        <w:t xml:space="preserve"> </w:t>
      </w:r>
      <w:r>
        <w:rPr>
          <w:rFonts w:eastAsia="Arial"/>
          <w:color w:val="231F20"/>
          <w:spacing w:val="-2"/>
          <w:sz w:val="18"/>
          <w:szCs w:val="18"/>
        </w:rPr>
        <w:t>provisions)</w:t>
      </w:r>
      <w:r>
        <w:rPr>
          <w:rFonts w:eastAsia="Arial"/>
          <w:color w:val="231F20"/>
          <w:spacing w:val="3"/>
          <w:sz w:val="18"/>
          <w:szCs w:val="18"/>
        </w:rPr>
        <w:t xml:space="preserve"> </w:t>
      </w:r>
      <w:r>
        <w:rPr>
          <w:rFonts w:eastAsia="Arial"/>
          <w:color w:val="231F20"/>
          <w:spacing w:val="-2"/>
          <w:sz w:val="18"/>
          <w:szCs w:val="18"/>
        </w:rPr>
        <w:t>might</w:t>
      </w:r>
      <w:r>
        <w:rPr>
          <w:rFonts w:eastAsia="Arial"/>
          <w:color w:val="231F20"/>
          <w:spacing w:val="9"/>
          <w:sz w:val="18"/>
          <w:szCs w:val="18"/>
        </w:rPr>
        <w:t xml:space="preserve"> </w:t>
      </w:r>
      <w:r>
        <w:rPr>
          <w:rFonts w:eastAsia="Arial"/>
          <w:color w:val="231F20"/>
          <w:spacing w:val="-1"/>
          <w:sz w:val="18"/>
          <w:szCs w:val="18"/>
        </w:rPr>
        <w:t>also</w:t>
      </w:r>
      <w:r>
        <w:rPr>
          <w:rFonts w:eastAsia="Arial"/>
          <w:color w:val="231F20"/>
          <w:spacing w:val="-5"/>
          <w:sz w:val="18"/>
          <w:szCs w:val="18"/>
        </w:rPr>
        <w:t xml:space="preserve"> </w:t>
      </w:r>
      <w:r>
        <w:rPr>
          <w:rFonts w:eastAsia="Arial"/>
          <w:color w:val="231F20"/>
          <w:spacing w:val="-1"/>
          <w:sz w:val="18"/>
          <w:szCs w:val="18"/>
        </w:rPr>
        <w:t>raise</w:t>
      </w:r>
      <w:r>
        <w:rPr>
          <w:rFonts w:eastAsia="Arial"/>
          <w:color w:val="231F20"/>
          <w:spacing w:val="2"/>
          <w:sz w:val="18"/>
          <w:szCs w:val="18"/>
        </w:rPr>
        <w:t xml:space="preserve"> </w:t>
      </w:r>
      <w:r>
        <w:rPr>
          <w:rFonts w:eastAsia="Arial"/>
          <w:color w:val="231F20"/>
          <w:spacing w:val="-2"/>
          <w:sz w:val="18"/>
          <w:szCs w:val="18"/>
        </w:rPr>
        <w:t>issues</w:t>
      </w:r>
      <w:r>
        <w:rPr>
          <w:rFonts w:eastAsia="Arial"/>
          <w:color w:val="231F20"/>
          <w:spacing w:val="6"/>
          <w:sz w:val="18"/>
          <w:szCs w:val="18"/>
        </w:rPr>
        <w:t xml:space="preserve"> </w:t>
      </w:r>
      <w:r>
        <w:rPr>
          <w:rFonts w:eastAsia="Arial"/>
          <w:color w:val="231F20"/>
          <w:spacing w:val="-2"/>
          <w:sz w:val="18"/>
          <w:szCs w:val="18"/>
        </w:rPr>
        <w:t>about</w:t>
      </w:r>
      <w:r>
        <w:rPr>
          <w:rFonts w:eastAsia="Arial"/>
          <w:color w:val="231F20"/>
          <w:spacing w:val="4"/>
          <w:sz w:val="18"/>
          <w:szCs w:val="18"/>
        </w:rPr>
        <w:t xml:space="preserve"> </w:t>
      </w:r>
      <w:r>
        <w:rPr>
          <w:rFonts w:eastAsia="Arial"/>
          <w:color w:val="231F20"/>
          <w:spacing w:val="-1"/>
          <w:sz w:val="18"/>
          <w:szCs w:val="18"/>
        </w:rPr>
        <w:t>data</w:t>
      </w:r>
      <w:r>
        <w:rPr>
          <w:rFonts w:eastAsia="Arial"/>
          <w:color w:val="231F20"/>
          <w:spacing w:val="1"/>
          <w:sz w:val="18"/>
          <w:szCs w:val="18"/>
        </w:rPr>
        <w:t xml:space="preserve"> </w:t>
      </w:r>
      <w:r>
        <w:rPr>
          <w:rFonts w:eastAsia="Arial"/>
          <w:color w:val="231F20"/>
          <w:spacing w:val="-2"/>
          <w:sz w:val="18"/>
          <w:szCs w:val="18"/>
        </w:rPr>
        <w:t>security</w:t>
      </w:r>
      <w:r>
        <w:rPr>
          <w:rFonts w:eastAsia="Arial"/>
          <w:color w:val="231F20"/>
          <w:spacing w:val="1"/>
          <w:sz w:val="18"/>
          <w:szCs w:val="18"/>
        </w:rPr>
        <w:t xml:space="preserve"> </w:t>
      </w:r>
      <w:r>
        <w:rPr>
          <w:rFonts w:eastAsia="Arial"/>
          <w:color w:val="231F20"/>
          <w:spacing w:val="-2"/>
          <w:sz w:val="18"/>
          <w:szCs w:val="18"/>
        </w:rPr>
        <w:t>under</w:t>
      </w:r>
      <w:r>
        <w:rPr>
          <w:rFonts w:eastAsia="Arial"/>
          <w:color w:val="231F20"/>
          <w:spacing w:val="3"/>
          <w:sz w:val="18"/>
          <w:szCs w:val="18"/>
        </w:rPr>
        <w:t xml:space="preserve"> </w:t>
      </w:r>
      <w:r>
        <w:rPr>
          <w:rFonts w:eastAsia="Arial"/>
          <w:color w:val="231F20"/>
          <w:spacing w:val="-1"/>
          <w:sz w:val="18"/>
          <w:szCs w:val="18"/>
        </w:rPr>
        <w:t>IPP</w:t>
      </w:r>
      <w:r>
        <w:rPr>
          <w:rFonts w:eastAsia="Arial"/>
          <w:color w:val="231F20"/>
          <w:spacing w:val="5"/>
          <w:sz w:val="18"/>
          <w:szCs w:val="18"/>
        </w:rPr>
        <w:t xml:space="preserve"> </w:t>
      </w:r>
      <w:r>
        <w:rPr>
          <w:rFonts w:eastAsia="Arial"/>
          <w:color w:val="231F20"/>
          <w:sz w:val="18"/>
          <w:szCs w:val="18"/>
        </w:rPr>
        <w:t>5</w:t>
      </w:r>
      <w:r>
        <w:rPr>
          <w:rFonts w:eastAsia="Arial"/>
          <w:color w:val="231F20"/>
          <w:spacing w:val="4"/>
          <w:sz w:val="18"/>
          <w:szCs w:val="18"/>
        </w:rPr>
        <w:t xml:space="preserve"> </w:t>
      </w:r>
      <w:r>
        <w:rPr>
          <w:rFonts w:eastAsia="Arial"/>
          <w:color w:val="231F20"/>
          <w:spacing w:val="-2"/>
          <w:sz w:val="18"/>
          <w:szCs w:val="18"/>
        </w:rPr>
        <w:t>(contained</w:t>
      </w:r>
      <w:r>
        <w:rPr>
          <w:rFonts w:eastAsia="Arial"/>
          <w:color w:val="231F20"/>
          <w:spacing w:val="2"/>
          <w:sz w:val="18"/>
          <w:szCs w:val="18"/>
        </w:rPr>
        <w:t xml:space="preserve"> </w:t>
      </w:r>
      <w:r>
        <w:rPr>
          <w:rFonts w:eastAsia="Arial"/>
          <w:color w:val="231F20"/>
          <w:spacing w:val="1"/>
          <w:sz w:val="18"/>
          <w:szCs w:val="18"/>
        </w:rPr>
        <w:t xml:space="preserve">in </w:t>
      </w:r>
      <w:r>
        <w:rPr>
          <w:rFonts w:eastAsia="Arial"/>
          <w:color w:val="231F20"/>
          <w:spacing w:val="-2"/>
          <w:sz w:val="18"/>
          <w:szCs w:val="18"/>
        </w:rPr>
        <w:t>section</w:t>
      </w:r>
      <w:r>
        <w:rPr>
          <w:rFonts w:eastAsia="Arial"/>
          <w:color w:val="231F20"/>
          <w:spacing w:val="1"/>
          <w:sz w:val="18"/>
          <w:szCs w:val="18"/>
        </w:rPr>
        <w:t xml:space="preserve"> </w:t>
      </w:r>
      <w:r>
        <w:rPr>
          <w:rFonts w:eastAsia="Arial"/>
          <w:color w:val="231F20"/>
          <w:spacing w:val="-1"/>
          <w:sz w:val="18"/>
          <w:szCs w:val="18"/>
        </w:rPr>
        <w:t>12</w:t>
      </w:r>
      <w:r>
        <w:rPr>
          <w:rFonts w:eastAsia="Arial"/>
          <w:color w:val="231F20"/>
          <w:spacing w:val="1"/>
          <w:sz w:val="18"/>
          <w:szCs w:val="18"/>
        </w:rPr>
        <w:t xml:space="preserve"> </w:t>
      </w:r>
      <w:r>
        <w:rPr>
          <w:rFonts w:eastAsia="Arial"/>
          <w:color w:val="231F20"/>
          <w:spacing w:val="-1"/>
          <w:sz w:val="18"/>
          <w:szCs w:val="18"/>
        </w:rPr>
        <w:t>of</w:t>
      </w:r>
      <w:r>
        <w:rPr>
          <w:rFonts w:eastAsia="Arial"/>
          <w:color w:val="231F20"/>
          <w:spacing w:val="4"/>
          <w:sz w:val="18"/>
          <w:szCs w:val="18"/>
        </w:rPr>
        <w:t xml:space="preserve"> </w:t>
      </w:r>
      <w:r>
        <w:rPr>
          <w:rFonts w:eastAsia="Arial"/>
          <w:color w:val="231F20"/>
          <w:sz w:val="18"/>
          <w:szCs w:val="18"/>
        </w:rPr>
        <w:t>the</w:t>
      </w:r>
      <w:r>
        <w:rPr>
          <w:rFonts w:ascii="Times New Roman" w:eastAsia="Times New Roman" w:hAnsi="Times New Roman" w:cs="Times New Roman"/>
          <w:color w:val="231F20"/>
          <w:spacing w:val="75"/>
          <w:w w:val="101"/>
          <w:sz w:val="18"/>
          <w:szCs w:val="18"/>
        </w:rPr>
        <w:t xml:space="preserve"> </w:t>
      </w:r>
      <w:r>
        <w:rPr>
          <w:rFonts w:eastAsia="Arial"/>
          <w:color w:val="231F20"/>
          <w:spacing w:val="-1"/>
          <w:sz w:val="18"/>
          <w:szCs w:val="18"/>
        </w:rPr>
        <w:t>PPIP</w:t>
      </w:r>
      <w:r>
        <w:rPr>
          <w:rFonts w:eastAsia="Arial"/>
          <w:color w:val="231F20"/>
          <w:spacing w:val="4"/>
          <w:sz w:val="18"/>
          <w:szCs w:val="18"/>
        </w:rPr>
        <w:t xml:space="preserve"> </w:t>
      </w:r>
      <w:r>
        <w:rPr>
          <w:rFonts w:eastAsia="Arial"/>
          <w:color w:val="231F20"/>
          <w:spacing w:val="-2"/>
          <w:sz w:val="18"/>
          <w:szCs w:val="18"/>
        </w:rPr>
        <w:t>Act),</w:t>
      </w:r>
      <w:r>
        <w:rPr>
          <w:rFonts w:eastAsia="Arial"/>
          <w:color w:val="231F20"/>
          <w:spacing w:val="3"/>
          <w:sz w:val="18"/>
          <w:szCs w:val="18"/>
        </w:rPr>
        <w:t xml:space="preserve"> </w:t>
      </w:r>
      <w:r>
        <w:rPr>
          <w:rFonts w:eastAsia="Arial"/>
          <w:color w:val="231F20"/>
          <w:spacing w:val="-1"/>
          <w:sz w:val="18"/>
          <w:szCs w:val="18"/>
        </w:rPr>
        <w:t>or</w:t>
      </w:r>
      <w:r>
        <w:rPr>
          <w:rFonts w:eastAsia="Arial"/>
          <w:color w:val="231F20"/>
          <w:spacing w:val="3"/>
          <w:sz w:val="18"/>
          <w:szCs w:val="18"/>
        </w:rPr>
        <w:t xml:space="preserve"> </w:t>
      </w:r>
      <w:r>
        <w:rPr>
          <w:rFonts w:eastAsia="Arial"/>
          <w:color w:val="231F20"/>
          <w:spacing w:val="-2"/>
          <w:sz w:val="18"/>
          <w:szCs w:val="18"/>
        </w:rPr>
        <w:t>notification</w:t>
      </w:r>
      <w:r>
        <w:rPr>
          <w:rFonts w:eastAsia="Arial"/>
          <w:color w:val="231F20"/>
          <w:spacing w:val="5"/>
          <w:sz w:val="18"/>
          <w:szCs w:val="18"/>
        </w:rPr>
        <w:t xml:space="preserve"> </w:t>
      </w:r>
      <w:r>
        <w:rPr>
          <w:rFonts w:eastAsia="Arial"/>
          <w:color w:val="231F20"/>
          <w:spacing w:val="-2"/>
          <w:sz w:val="18"/>
          <w:szCs w:val="18"/>
        </w:rPr>
        <w:t>about</w:t>
      </w:r>
      <w:r>
        <w:rPr>
          <w:rFonts w:eastAsia="Arial"/>
          <w:color w:val="231F20"/>
          <w:spacing w:val="3"/>
          <w:sz w:val="18"/>
          <w:szCs w:val="18"/>
        </w:rPr>
        <w:t xml:space="preserve"> </w:t>
      </w:r>
      <w:r>
        <w:rPr>
          <w:rFonts w:eastAsia="Arial"/>
          <w:color w:val="231F20"/>
          <w:spacing w:val="-2"/>
          <w:sz w:val="18"/>
          <w:szCs w:val="18"/>
        </w:rPr>
        <w:t>collection</w:t>
      </w:r>
      <w:r>
        <w:rPr>
          <w:rFonts w:eastAsia="Arial"/>
          <w:color w:val="231F20"/>
          <w:spacing w:val="5"/>
          <w:sz w:val="18"/>
          <w:szCs w:val="18"/>
        </w:rPr>
        <w:t xml:space="preserve"> </w:t>
      </w:r>
      <w:r>
        <w:rPr>
          <w:rFonts w:eastAsia="Arial"/>
          <w:color w:val="231F20"/>
          <w:spacing w:val="-3"/>
          <w:sz w:val="18"/>
          <w:szCs w:val="18"/>
        </w:rPr>
        <w:t>at</w:t>
      </w:r>
      <w:r>
        <w:rPr>
          <w:rFonts w:eastAsia="Arial"/>
          <w:color w:val="231F20"/>
          <w:spacing w:val="3"/>
          <w:sz w:val="18"/>
          <w:szCs w:val="18"/>
        </w:rPr>
        <w:t xml:space="preserve"> </w:t>
      </w:r>
      <w:r>
        <w:rPr>
          <w:rFonts w:eastAsia="Arial"/>
          <w:color w:val="231F20"/>
          <w:spacing w:val="-1"/>
          <w:sz w:val="18"/>
          <w:szCs w:val="18"/>
        </w:rPr>
        <w:t>IPP</w:t>
      </w:r>
      <w:r>
        <w:rPr>
          <w:rFonts w:eastAsia="Arial"/>
          <w:color w:val="231F20"/>
          <w:sz w:val="18"/>
          <w:szCs w:val="18"/>
        </w:rPr>
        <w:t xml:space="preserve"> 3</w:t>
      </w:r>
      <w:r>
        <w:rPr>
          <w:rFonts w:eastAsia="Arial"/>
          <w:color w:val="231F20"/>
          <w:spacing w:val="5"/>
          <w:sz w:val="18"/>
          <w:szCs w:val="18"/>
        </w:rPr>
        <w:t xml:space="preserve"> </w:t>
      </w:r>
      <w:r>
        <w:rPr>
          <w:rFonts w:eastAsia="Arial"/>
          <w:color w:val="231F20"/>
          <w:spacing w:val="-2"/>
          <w:sz w:val="18"/>
          <w:szCs w:val="18"/>
        </w:rPr>
        <w:t>(contained</w:t>
      </w:r>
      <w:r>
        <w:rPr>
          <w:rFonts w:eastAsia="Arial"/>
          <w:color w:val="231F20"/>
          <w:spacing w:val="1"/>
          <w:sz w:val="18"/>
          <w:szCs w:val="18"/>
        </w:rPr>
        <w:t xml:space="preserve"> in </w:t>
      </w:r>
      <w:r>
        <w:rPr>
          <w:rFonts w:eastAsia="Arial"/>
          <w:color w:val="231F20"/>
          <w:spacing w:val="-2"/>
          <w:sz w:val="18"/>
          <w:szCs w:val="18"/>
        </w:rPr>
        <w:t>section</w:t>
      </w:r>
      <w:r>
        <w:rPr>
          <w:rFonts w:eastAsia="Arial"/>
          <w:color w:val="231F20"/>
          <w:spacing w:val="5"/>
          <w:sz w:val="18"/>
          <w:szCs w:val="18"/>
        </w:rPr>
        <w:t xml:space="preserve"> </w:t>
      </w:r>
      <w:r>
        <w:rPr>
          <w:rFonts w:eastAsia="Arial"/>
          <w:color w:val="231F20"/>
          <w:spacing w:val="-1"/>
          <w:sz w:val="18"/>
          <w:szCs w:val="18"/>
        </w:rPr>
        <w:t>10</w:t>
      </w:r>
      <w:r>
        <w:rPr>
          <w:rFonts w:eastAsia="Arial"/>
          <w:color w:val="231F20"/>
          <w:spacing w:val="1"/>
          <w:sz w:val="18"/>
          <w:szCs w:val="18"/>
        </w:rPr>
        <w:t xml:space="preserve"> </w:t>
      </w:r>
      <w:r>
        <w:rPr>
          <w:rFonts w:eastAsia="Arial"/>
          <w:color w:val="231F20"/>
          <w:spacing w:val="-3"/>
          <w:sz w:val="18"/>
          <w:szCs w:val="18"/>
        </w:rPr>
        <w:t>of</w:t>
      </w:r>
      <w:r>
        <w:rPr>
          <w:rFonts w:eastAsia="Arial"/>
          <w:color w:val="231F20"/>
          <w:spacing w:val="3"/>
          <w:sz w:val="18"/>
          <w:szCs w:val="18"/>
        </w:rPr>
        <w:t xml:space="preserve"> </w:t>
      </w:r>
      <w:r>
        <w:rPr>
          <w:rFonts w:eastAsia="Arial"/>
          <w:color w:val="231F20"/>
          <w:sz w:val="18"/>
          <w:szCs w:val="18"/>
        </w:rPr>
        <w:t>the</w:t>
      </w:r>
      <w:r>
        <w:rPr>
          <w:rFonts w:eastAsia="Arial"/>
          <w:color w:val="231F20"/>
          <w:spacing w:val="1"/>
          <w:sz w:val="18"/>
          <w:szCs w:val="18"/>
        </w:rPr>
        <w:t xml:space="preserve"> </w:t>
      </w:r>
      <w:r>
        <w:rPr>
          <w:rFonts w:eastAsia="Arial"/>
          <w:color w:val="231F20"/>
          <w:spacing w:val="-1"/>
          <w:sz w:val="18"/>
          <w:szCs w:val="18"/>
        </w:rPr>
        <w:t>PPIP</w:t>
      </w:r>
      <w:r>
        <w:rPr>
          <w:rFonts w:eastAsia="Arial"/>
          <w:color w:val="231F20"/>
          <w:sz w:val="18"/>
          <w:szCs w:val="18"/>
        </w:rPr>
        <w:t xml:space="preserve"> </w:t>
      </w:r>
      <w:r>
        <w:rPr>
          <w:rFonts w:eastAsia="Arial"/>
          <w:color w:val="231F20"/>
          <w:spacing w:val="-1"/>
          <w:sz w:val="18"/>
          <w:szCs w:val="18"/>
        </w:rPr>
        <w:t>Act).</w:t>
      </w:r>
    </w:p>
    <w:p w14:paraId="03AC0E12" w14:textId="77777777" w:rsidR="00620597" w:rsidRDefault="00620597" w:rsidP="00620597">
      <w:pPr>
        <w:spacing w:before="90"/>
        <w:ind w:left="363" w:hanging="363"/>
        <w:rPr>
          <w:rFonts w:eastAsia="Arial"/>
          <w:sz w:val="18"/>
          <w:szCs w:val="18"/>
        </w:rPr>
      </w:pPr>
      <w:r>
        <w:rPr>
          <w:color w:val="231F20"/>
          <w:position w:val="9"/>
          <w:sz w:val="12"/>
        </w:rPr>
        <w:t xml:space="preserve">12  </w:t>
      </w:r>
      <w:r>
        <w:rPr>
          <w:color w:val="231F20"/>
          <w:spacing w:val="13"/>
          <w:position w:val="9"/>
          <w:sz w:val="12"/>
        </w:rPr>
        <w:t xml:space="preserve"> </w:t>
      </w:r>
      <w:r>
        <w:rPr>
          <w:color w:val="231F20"/>
          <w:spacing w:val="13"/>
          <w:position w:val="9"/>
          <w:sz w:val="12"/>
        </w:rPr>
        <w:tab/>
      </w:r>
      <w:r>
        <w:rPr>
          <w:color w:val="231F20"/>
          <w:spacing w:val="-2"/>
          <w:sz w:val="18"/>
        </w:rPr>
        <w:t>Exemptions</w:t>
      </w:r>
      <w:r>
        <w:rPr>
          <w:color w:val="231F20"/>
          <w:sz w:val="18"/>
        </w:rPr>
        <w:t xml:space="preserve"> </w:t>
      </w:r>
      <w:r>
        <w:rPr>
          <w:color w:val="231F20"/>
          <w:spacing w:val="-2"/>
          <w:sz w:val="18"/>
        </w:rPr>
        <w:t>are</w:t>
      </w:r>
      <w:r>
        <w:rPr>
          <w:color w:val="231F20"/>
          <w:spacing w:val="1"/>
          <w:sz w:val="18"/>
        </w:rPr>
        <w:t xml:space="preserve"> </w:t>
      </w:r>
      <w:r>
        <w:rPr>
          <w:color w:val="231F20"/>
          <w:spacing w:val="-2"/>
          <w:sz w:val="18"/>
        </w:rPr>
        <w:t>found</w:t>
      </w:r>
      <w:r>
        <w:rPr>
          <w:color w:val="231F20"/>
          <w:sz w:val="18"/>
        </w:rPr>
        <w:t xml:space="preserve"> </w:t>
      </w:r>
      <w:r>
        <w:rPr>
          <w:color w:val="231F20"/>
          <w:spacing w:val="1"/>
          <w:sz w:val="18"/>
        </w:rPr>
        <w:t>in</w:t>
      </w:r>
      <w:r>
        <w:rPr>
          <w:color w:val="231F20"/>
          <w:sz w:val="18"/>
        </w:rPr>
        <w:t xml:space="preserve"> the</w:t>
      </w:r>
      <w:r>
        <w:rPr>
          <w:color w:val="231F20"/>
          <w:spacing w:val="1"/>
          <w:sz w:val="18"/>
        </w:rPr>
        <w:t xml:space="preserve"> </w:t>
      </w:r>
      <w:r>
        <w:rPr>
          <w:color w:val="231F20"/>
          <w:spacing w:val="-2"/>
          <w:sz w:val="18"/>
        </w:rPr>
        <w:t>PPIP</w:t>
      </w:r>
      <w:r>
        <w:rPr>
          <w:color w:val="231F20"/>
          <w:spacing w:val="3"/>
          <w:sz w:val="18"/>
        </w:rPr>
        <w:t xml:space="preserve"> </w:t>
      </w:r>
      <w:r>
        <w:rPr>
          <w:color w:val="231F20"/>
          <w:spacing w:val="-3"/>
          <w:sz w:val="18"/>
        </w:rPr>
        <w:t>Act</w:t>
      </w:r>
      <w:r>
        <w:rPr>
          <w:color w:val="231F20"/>
          <w:spacing w:val="3"/>
          <w:sz w:val="18"/>
        </w:rPr>
        <w:t xml:space="preserve"> </w:t>
      </w:r>
      <w:r>
        <w:rPr>
          <w:color w:val="231F20"/>
          <w:spacing w:val="-1"/>
          <w:sz w:val="18"/>
        </w:rPr>
        <w:t>at</w:t>
      </w:r>
      <w:r>
        <w:rPr>
          <w:color w:val="231F20"/>
          <w:spacing w:val="2"/>
          <w:sz w:val="18"/>
        </w:rPr>
        <w:t xml:space="preserve"> </w:t>
      </w:r>
      <w:r>
        <w:rPr>
          <w:color w:val="231F20"/>
          <w:spacing w:val="-2"/>
          <w:sz w:val="18"/>
        </w:rPr>
        <w:t>sections</w:t>
      </w:r>
      <w:r>
        <w:rPr>
          <w:color w:val="231F20"/>
          <w:sz w:val="18"/>
        </w:rPr>
        <w:t xml:space="preserve"> </w:t>
      </w:r>
      <w:r>
        <w:rPr>
          <w:color w:val="231F20"/>
          <w:spacing w:val="-1"/>
          <w:sz w:val="18"/>
        </w:rPr>
        <w:t>4-6,</w:t>
      </w:r>
      <w:r>
        <w:rPr>
          <w:color w:val="231F20"/>
          <w:spacing w:val="3"/>
          <w:sz w:val="18"/>
        </w:rPr>
        <w:t xml:space="preserve"> </w:t>
      </w:r>
      <w:r>
        <w:rPr>
          <w:color w:val="231F20"/>
          <w:spacing w:val="-3"/>
          <w:sz w:val="18"/>
        </w:rPr>
        <w:t>20,</w:t>
      </w:r>
      <w:r>
        <w:rPr>
          <w:color w:val="231F20"/>
          <w:spacing w:val="2"/>
          <w:sz w:val="18"/>
        </w:rPr>
        <w:t xml:space="preserve"> </w:t>
      </w:r>
      <w:r>
        <w:rPr>
          <w:color w:val="231F20"/>
          <w:spacing w:val="-1"/>
          <w:sz w:val="18"/>
        </w:rPr>
        <w:t>and</w:t>
      </w:r>
      <w:r>
        <w:rPr>
          <w:color w:val="231F20"/>
          <w:spacing w:val="5"/>
          <w:sz w:val="18"/>
        </w:rPr>
        <w:t xml:space="preserve"> </w:t>
      </w:r>
      <w:r>
        <w:rPr>
          <w:color w:val="231F20"/>
          <w:spacing w:val="-2"/>
          <w:sz w:val="18"/>
        </w:rPr>
        <w:t>23-28.</w:t>
      </w:r>
    </w:p>
    <w:p w14:paraId="7AA48BBF" w14:textId="77777777" w:rsidR="00620597" w:rsidRDefault="00620597" w:rsidP="00620597">
      <w:pPr>
        <w:spacing w:before="148"/>
        <w:ind w:left="363" w:right="173" w:hanging="363"/>
        <w:rPr>
          <w:rFonts w:eastAsia="Arial"/>
          <w:sz w:val="18"/>
          <w:szCs w:val="18"/>
        </w:rPr>
      </w:pPr>
      <w:r>
        <w:rPr>
          <w:color w:val="231F20"/>
          <w:position w:val="9"/>
          <w:sz w:val="12"/>
        </w:rPr>
        <w:t xml:space="preserve">13  </w:t>
      </w:r>
      <w:r>
        <w:rPr>
          <w:color w:val="231F20"/>
          <w:spacing w:val="14"/>
          <w:position w:val="9"/>
          <w:sz w:val="12"/>
        </w:rPr>
        <w:t xml:space="preserve"> </w:t>
      </w:r>
      <w:r>
        <w:rPr>
          <w:color w:val="231F20"/>
          <w:spacing w:val="14"/>
          <w:position w:val="9"/>
          <w:sz w:val="12"/>
        </w:rPr>
        <w:tab/>
      </w:r>
      <w:r>
        <w:rPr>
          <w:color w:val="231F20"/>
          <w:spacing w:val="-2"/>
          <w:sz w:val="18"/>
        </w:rPr>
        <w:t>Privacy</w:t>
      </w:r>
      <w:r>
        <w:rPr>
          <w:color w:val="231F20"/>
          <w:spacing w:val="2"/>
          <w:sz w:val="18"/>
        </w:rPr>
        <w:t xml:space="preserve"> </w:t>
      </w:r>
      <w:r>
        <w:rPr>
          <w:color w:val="231F20"/>
          <w:spacing w:val="-3"/>
          <w:sz w:val="18"/>
        </w:rPr>
        <w:t>Codes</w:t>
      </w:r>
      <w:r>
        <w:rPr>
          <w:color w:val="231F20"/>
          <w:spacing w:val="7"/>
          <w:sz w:val="18"/>
        </w:rPr>
        <w:t xml:space="preserve"> </w:t>
      </w:r>
      <w:r>
        <w:rPr>
          <w:color w:val="231F20"/>
          <w:spacing w:val="-3"/>
          <w:sz w:val="18"/>
        </w:rPr>
        <w:t>of</w:t>
      </w:r>
      <w:r>
        <w:rPr>
          <w:color w:val="231F20"/>
          <w:spacing w:val="3"/>
          <w:sz w:val="18"/>
        </w:rPr>
        <w:t xml:space="preserve"> </w:t>
      </w:r>
      <w:r>
        <w:rPr>
          <w:color w:val="231F20"/>
          <w:spacing w:val="-1"/>
          <w:sz w:val="18"/>
        </w:rPr>
        <w:t>Practice</w:t>
      </w:r>
      <w:r>
        <w:rPr>
          <w:color w:val="231F20"/>
          <w:spacing w:val="1"/>
          <w:sz w:val="18"/>
        </w:rPr>
        <w:t xml:space="preserve"> </w:t>
      </w:r>
      <w:r>
        <w:rPr>
          <w:color w:val="231F20"/>
          <w:sz w:val="18"/>
        </w:rPr>
        <w:t>are</w:t>
      </w:r>
      <w:r>
        <w:rPr>
          <w:color w:val="231F20"/>
          <w:spacing w:val="-5"/>
          <w:sz w:val="18"/>
        </w:rPr>
        <w:t xml:space="preserve"> </w:t>
      </w:r>
      <w:r>
        <w:rPr>
          <w:color w:val="231F20"/>
          <w:spacing w:val="-2"/>
          <w:sz w:val="18"/>
        </w:rPr>
        <w:t>instruments</w:t>
      </w:r>
      <w:r>
        <w:rPr>
          <w:color w:val="231F20"/>
          <w:spacing w:val="-3"/>
          <w:sz w:val="18"/>
        </w:rPr>
        <w:t xml:space="preserve"> </w:t>
      </w:r>
      <w:r>
        <w:rPr>
          <w:color w:val="231F20"/>
          <w:spacing w:val="-1"/>
          <w:sz w:val="18"/>
        </w:rPr>
        <w:t>made</w:t>
      </w:r>
      <w:r>
        <w:rPr>
          <w:color w:val="231F20"/>
          <w:sz w:val="18"/>
        </w:rPr>
        <w:t xml:space="preserve"> </w:t>
      </w:r>
      <w:r>
        <w:rPr>
          <w:color w:val="231F20"/>
          <w:spacing w:val="-1"/>
          <w:sz w:val="18"/>
        </w:rPr>
        <w:t>by</w:t>
      </w:r>
      <w:r>
        <w:rPr>
          <w:color w:val="231F20"/>
          <w:spacing w:val="1"/>
          <w:sz w:val="18"/>
        </w:rPr>
        <w:t xml:space="preserve"> </w:t>
      </w:r>
      <w:r>
        <w:rPr>
          <w:color w:val="231F20"/>
          <w:sz w:val="18"/>
        </w:rPr>
        <w:t xml:space="preserve">the </w:t>
      </w:r>
      <w:r>
        <w:rPr>
          <w:color w:val="231F20"/>
          <w:spacing w:val="-2"/>
          <w:sz w:val="18"/>
        </w:rPr>
        <w:t>Attorney</w:t>
      </w:r>
      <w:r>
        <w:rPr>
          <w:color w:val="231F20"/>
          <w:spacing w:val="1"/>
          <w:sz w:val="18"/>
        </w:rPr>
        <w:t xml:space="preserve"> </w:t>
      </w:r>
      <w:r>
        <w:rPr>
          <w:color w:val="231F20"/>
          <w:spacing w:val="-2"/>
          <w:sz w:val="18"/>
        </w:rPr>
        <w:t>General</w:t>
      </w:r>
      <w:r>
        <w:rPr>
          <w:color w:val="231F20"/>
          <w:spacing w:val="10"/>
          <w:sz w:val="18"/>
        </w:rPr>
        <w:t xml:space="preserve"> </w:t>
      </w:r>
      <w:r>
        <w:rPr>
          <w:color w:val="231F20"/>
          <w:spacing w:val="-3"/>
          <w:sz w:val="18"/>
        </w:rPr>
        <w:t>(under</w:t>
      </w:r>
      <w:r>
        <w:rPr>
          <w:color w:val="231F20"/>
          <w:spacing w:val="3"/>
          <w:sz w:val="18"/>
        </w:rPr>
        <w:t xml:space="preserve"> </w:t>
      </w:r>
      <w:r>
        <w:rPr>
          <w:color w:val="231F20"/>
          <w:sz w:val="18"/>
        </w:rPr>
        <w:t xml:space="preserve">the </w:t>
      </w:r>
      <w:r>
        <w:rPr>
          <w:color w:val="231F20"/>
          <w:spacing w:val="-1"/>
          <w:sz w:val="18"/>
        </w:rPr>
        <w:t>PPIP</w:t>
      </w:r>
      <w:r>
        <w:rPr>
          <w:color w:val="231F20"/>
          <w:sz w:val="18"/>
        </w:rPr>
        <w:t xml:space="preserve"> </w:t>
      </w:r>
      <w:r>
        <w:rPr>
          <w:color w:val="231F20"/>
          <w:spacing w:val="-2"/>
          <w:sz w:val="18"/>
        </w:rPr>
        <w:t>Act).</w:t>
      </w:r>
      <w:r>
        <w:rPr>
          <w:color w:val="231F20"/>
          <w:sz w:val="18"/>
        </w:rPr>
        <w:t xml:space="preserve"> </w:t>
      </w:r>
      <w:r>
        <w:rPr>
          <w:color w:val="231F20"/>
          <w:spacing w:val="11"/>
          <w:sz w:val="18"/>
        </w:rPr>
        <w:t xml:space="preserve"> </w:t>
      </w:r>
      <w:r>
        <w:rPr>
          <w:color w:val="231F20"/>
          <w:spacing w:val="-2"/>
          <w:sz w:val="18"/>
        </w:rPr>
        <w:t>Many</w:t>
      </w:r>
      <w:r>
        <w:rPr>
          <w:rFonts w:ascii="Times New Roman"/>
          <w:color w:val="231F20"/>
          <w:spacing w:val="63"/>
          <w:w w:val="101"/>
          <w:sz w:val="18"/>
        </w:rPr>
        <w:t xml:space="preserve"> </w:t>
      </w:r>
      <w:r>
        <w:rPr>
          <w:color w:val="231F20"/>
          <w:spacing w:val="-1"/>
          <w:sz w:val="18"/>
        </w:rPr>
        <w:t>can</w:t>
      </w:r>
      <w:r>
        <w:rPr>
          <w:color w:val="231F20"/>
          <w:spacing w:val="7"/>
          <w:sz w:val="18"/>
        </w:rPr>
        <w:t xml:space="preserve"> </w:t>
      </w:r>
      <w:r>
        <w:rPr>
          <w:color w:val="231F20"/>
          <w:spacing w:val="-1"/>
          <w:sz w:val="18"/>
        </w:rPr>
        <w:t>be</w:t>
      </w:r>
      <w:r>
        <w:rPr>
          <w:color w:val="231F20"/>
          <w:spacing w:val="-3"/>
          <w:sz w:val="18"/>
        </w:rPr>
        <w:t xml:space="preserve"> </w:t>
      </w:r>
      <w:r>
        <w:rPr>
          <w:color w:val="231F20"/>
          <w:spacing w:val="-1"/>
          <w:sz w:val="18"/>
        </w:rPr>
        <w:t>found</w:t>
      </w:r>
      <w:r>
        <w:rPr>
          <w:color w:val="231F20"/>
          <w:spacing w:val="3"/>
          <w:sz w:val="18"/>
        </w:rPr>
        <w:t xml:space="preserve"> </w:t>
      </w:r>
      <w:r>
        <w:rPr>
          <w:color w:val="231F20"/>
          <w:spacing w:val="-1"/>
          <w:sz w:val="18"/>
        </w:rPr>
        <w:t>on</w:t>
      </w:r>
      <w:r>
        <w:rPr>
          <w:color w:val="231F20"/>
          <w:spacing w:val="2"/>
          <w:sz w:val="18"/>
        </w:rPr>
        <w:t xml:space="preserve"> </w:t>
      </w:r>
      <w:r>
        <w:rPr>
          <w:color w:val="231F20"/>
          <w:sz w:val="18"/>
        </w:rPr>
        <w:t>the</w:t>
      </w:r>
      <w:r>
        <w:rPr>
          <w:color w:val="231F20"/>
          <w:spacing w:val="-2"/>
          <w:sz w:val="18"/>
        </w:rPr>
        <w:t xml:space="preserve"> Information</w:t>
      </w:r>
      <w:r>
        <w:rPr>
          <w:color w:val="231F20"/>
          <w:spacing w:val="7"/>
          <w:sz w:val="18"/>
        </w:rPr>
        <w:t xml:space="preserve"> </w:t>
      </w:r>
      <w:r>
        <w:rPr>
          <w:color w:val="231F20"/>
          <w:spacing w:val="-3"/>
          <w:sz w:val="18"/>
        </w:rPr>
        <w:t>and</w:t>
      </w:r>
      <w:r>
        <w:rPr>
          <w:color w:val="231F20"/>
          <w:spacing w:val="7"/>
          <w:sz w:val="18"/>
        </w:rPr>
        <w:t xml:space="preserve"> </w:t>
      </w:r>
      <w:r>
        <w:rPr>
          <w:color w:val="231F20"/>
          <w:spacing w:val="-2"/>
          <w:sz w:val="18"/>
        </w:rPr>
        <w:t>Privacy</w:t>
      </w:r>
      <w:r>
        <w:rPr>
          <w:color w:val="231F20"/>
          <w:spacing w:val="3"/>
          <w:sz w:val="18"/>
        </w:rPr>
        <w:t xml:space="preserve"> </w:t>
      </w:r>
      <w:r>
        <w:rPr>
          <w:color w:val="231F20"/>
          <w:spacing w:val="-2"/>
          <w:sz w:val="18"/>
        </w:rPr>
        <w:t>Commission</w:t>
      </w:r>
      <w:r>
        <w:rPr>
          <w:color w:val="231F20"/>
          <w:spacing w:val="7"/>
          <w:sz w:val="18"/>
        </w:rPr>
        <w:t xml:space="preserve"> </w:t>
      </w:r>
      <w:r>
        <w:rPr>
          <w:color w:val="231F20"/>
          <w:spacing w:val="-2"/>
          <w:sz w:val="18"/>
        </w:rPr>
        <w:t>website</w:t>
      </w:r>
      <w:r>
        <w:rPr>
          <w:color w:val="231F20"/>
          <w:spacing w:val="3"/>
          <w:sz w:val="18"/>
        </w:rPr>
        <w:t xml:space="preserve"> </w:t>
      </w:r>
      <w:r>
        <w:rPr>
          <w:color w:val="231F20"/>
          <w:spacing w:val="-2"/>
          <w:sz w:val="18"/>
        </w:rPr>
        <w:t>at:</w:t>
      </w:r>
      <w:r>
        <w:rPr>
          <w:color w:val="231F20"/>
          <w:spacing w:val="17"/>
          <w:sz w:val="18"/>
        </w:rPr>
        <w:t xml:space="preserve"> </w:t>
      </w:r>
      <w:hyperlink r:id="rId7">
        <w:r>
          <w:rPr>
            <w:color w:val="3953A4"/>
            <w:spacing w:val="-2"/>
            <w:sz w:val="18"/>
            <w:u w:val="single" w:color="3953A4"/>
          </w:rPr>
          <w:t>www.ipc.nsw.gov.au</w:t>
        </w:r>
      </w:hyperlink>
    </w:p>
    <w:p w14:paraId="15921BF8" w14:textId="77777777" w:rsidR="00620597" w:rsidRDefault="00620597" w:rsidP="00620597">
      <w:pPr>
        <w:spacing w:before="101"/>
        <w:ind w:left="363" w:right="278" w:hanging="363"/>
        <w:rPr>
          <w:rFonts w:eastAsia="Arial"/>
          <w:sz w:val="18"/>
          <w:szCs w:val="18"/>
        </w:rPr>
      </w:pPr>
      <w:r>
        <w:rPr>
          <w:color w:val="231F20"/>
          <w:position w:val="9"/>
          <w:sz w:val="12"/>
        </w:rPr>
        <w:t xml:space="preserve">14  </w:t>
      </w:r>
      <w:r>
        <w:rPr>
          <w:color w:val="231F20"/>
          <w:spacing w:val="15"/>
          <w:position w:val="9"/>
          <w:sz w:val="12"/>
        </w:rPr>
        <w:t xml:space="preserve"> </w:t>
      </w:r>
      <w:r>
        <w:rPr>
          <w:color w:val="231F20"/>
          <w:spacing w:val="15"/>
          <w:position w:val="9"/>
          <w:sz w:val="12"/>
        </w:rPr>
        <w:tab/>
      </w:r>
      <w:r>
        <w:rPr>
          <w:color w:val="231F20"/>
          <w:spacing w:val="-2"/>
          <w:sz w:val="18"/>
        </w:rPr>
        <w:t>Section</w:t>
      </w:r>
      <w:r>
        <w:rPr>
          <w:color w:val="231F20"/>
          <w:spacing w:val="2"/>
          <w:sz w:val="18"/>
        </w:rPr>
        <w:t xml:space="preserve"> </w:t>
      </w:r>
      <w:r>
        <w:rPr>
          <w:color w:val="231F20"/>
          <w:spacing w:val="-1"/>
          <w:sz w:val="18"/>
        </w:rPr>
        <w:t>41</w:t>
      </w:r>
      <w:r>
        <w:rPr>
          <w:color w:val="231F20"/>
          <w:spacing w:val="1"/>
          <w:sz w:val="18"/>
        </w:rPr>
        <w:t xml:space="preserve"> </w:t>
      </w:r>
      <w:r>
        <w:rPr>
          <w:color w:val="231F20"/>
          <w:spacing w:val="-2"/>
          <w:sz w:val="18"/>
        </w:rPr>
        <w:t>Directions</w:t>
      </w:r>
      <w:r>
        <w:rPr>
          <w:color w:val="231F20"/>
          <w:spacing w:val="1"/>
          <w:sz w:val="18"/>
        </w:rPr>
        <w:t xml:space="preserve"> </w:t>
      </w:r>
      <w:r>
        <w:rPr>
          <w:color w:val="231F20"/>
          <w:spacing w:val="-2"/>
          <w:sz w:val="18"/>
        </w:rPr>
        <w:t>only</w:t>
      </w:r>
      <w:r>
        <w:rPr>
          <w:color w:val="231F20"/>
          <w:spacing w:val="1"/>
          <w:sz w:val="18"/>
        </w:rPr>
        <w:t xml:space="preserve"> </w:t>
      </w:r>
      <w:r>
        <w:rPr>
          <w:color w:val="231F20"/>
          <w:spacing w:val="-1"/>
          <w:sz w:val="18"/>
        </w:rPr>
        <w:t>modify</w:t>
      </w:r>
      <w:r>
        <w:rPr>
          <w:color w:val="231F20"/>
          <w:spacing w:val="2"/>
          <w:sz w:val="18"/>
        </w:rPr>
        <w:t xml:space="preserve"> </w:t>
      </w:r>
      <w:r>
        <w:rPr>
          <w:color w:val="231F20"/>
          <w:sz w:val="18"/>
        </w:rPr>
        <w:t>the</w:t>
      </w:r>
      <w:r>
        <w:rPr>
          <w:color w:val="231F20"/>
          <w:spacing w:val="-4"/>
          <w:sz w:val="18"/>
        </w:rPr>
        <w:t xml:space="preserve"> </w:t>
      </w:r>
      <w:r>
        <w:rPr>
          <w:color w:val="231F20"/>
          <w:spacing w:val="-1"/>
          <w:sz w:val="18"/>
        </w:rPr>
        <w:t>IPPs,</w:t>
      </w:r>
      <w:r>
        <w:rPr>
          <w:color w:val="231F20"/>
          <w:spacing w:val="3"/>
          <w:sz w:val="18"/>
        </w:rPr>
        <w:t xml:space="preserve"> </w:t>
      </w:r>
      <w:r>
        <w:rPr>
          <w:color w:val="231F20"/>
          <w:spacing w:val="-3"/>
          <w:sz w:val="18"/>
        </w:rPr>
        <w:t>not</w:t>
      </w:r>
      <w:r>
        <w:rPr>
          <w:color w:val="231F20"/>
          <w:spacing w:val="4"/>
          <w:sz w:val="18"/>
        </w:rPr>
        <w:t xml:space="preserve"> </w:t>
      </w:r>
      <w:r>
        <w:rPr>
          <w:color w:val="231F20"/>
          <w:sz w:val="18"/>
        </w:rPr>
        <w:t>the</w:t>
      </w:r>
      <w:r>
        <w:rPr>
          <w:color w:val="231F20"/>
          <w:spacing w:val="1"/>
          <w:sz w:val="18"/>
        </w:rPr>
        <w:t xml:space="preserve"> </w:t>
      </w:r>
      <w:r>
        <w:rPr>
          <w:color w:val="231F20"/>
          <w:spacing w:val="-2"/>
          <w:sz w:val="18"/>
        </w:rPr>
        <w:t>public</w:t>
      </w:r>
      <w:r>
        <w:rPr>
          <w:color w:val="231F20"/>
          <w:spacing w:val="1"/>
          <w:sz w:val="18"/>
        </w:rPr>
        <w:t xml:space="preserve"> </w:t>
      </w:r>
      <w:r>
        <w:rPr>
          <w:color w:val="231F20"/>
          <w:spacing w:val="-2"/>
          <w:sz w:val="18"/>
        </w:rPr>
        <w:t>register</w:t>
      </w:r>
      <w:r>
        <w:rPr>
          <w:color w:val="231F20"/>
          <w:spacing w:val="8"/>
          <w:sz w:val="18"/>
        </w:rPr>
        <w:t xml:space="preserve"> </w:t>
      </w:r>
      <w:r>
        <w:rPr>
          <w:color w:val="231F20"/>
          <w:spacing w:val="-2"/>
          <w:sz w:val="18"/>
        </w:rPr>
        <w:t>provisions.</w:t>
      </w:r>
      <w:r>
        <w:rPr>
          <w:color w:val="231F20"/>
          <w:spacing w:val="4"/>
          <w:sz w:val="18"/>
        </w:rPr>
        <w:t xml:space="preserve"> </w:t>
      </w:r>
      <w:r>
        <w:rPr>
          <w:color w:val="231F20"/>
          <w:spacing w:val="-2"/>
          <w:sz w:val="18"/>
        </w:rPr>
        <w:t>These</w:t>
      </w:r>
      <w:r>
        <w:rPr>
          <w:color w:val="231F20"/>
          <w:spacing w:val="1"/>
          <w:sz w:val="18"/>
        </w:rPr>
        <w:t xml:space="preserve"> </w:t>
      </w:r>
      <w:r>
        <w:rPr>
          <w:color w:val="231F20"/>
          <w:spacing w:val="-1"/>
          <w:sz w:val="18"/>
        </w:rPr>
        <w:t>Directions</w:t>
      </w:r>
      <w:r>
        <w:rPr>
          <w:color w:val="231F20"/>
          <w:spacing w:val="1"/>
          <w:sz w:val="18"/>
        </w:rPr>
        <w:t xml:space="preserve"> </w:t>
      </w:r>
      <w:r>
        <w:rPr>
          <w:color w:val="231F20"/>
          <w:sz w:val="18"/>
        </w:rPr>
        <w:t>are</w:t>
      </w:r>
      <w:r>
        <w:rPr>
          <w:rFonts w:ascii="Times New Roman"/>
          <w:color w:val="231F20"/>
          <w:spacing w:val="59"/>
          <w:w w:val="101"/>
          <w:sz w:val="18"/>
        </w:rPr>
        <w:t xml:space="preserve"> </w:t>
      </w:r>
      <w:r>
        <w:rPr>
          <w:color w:val="231F20"/>
          <w:spacing w:val="-1"/>
          <w:sz w:val="18"/>
        </w:rPr>
        <w:t>usually</w:t>
      </w:r>
      <w:r>
        <w:rPr>
          <w:color w:val="231F20"/>
          <w:spacing w:val="2"/>
          <w:sz w:val="18"/>
        </w:rPr>
        <w:t xml:space="preserve"> </w:t>
      </w:r>
      <w:r>
        <w:rPr>
          <w:color w:val="231F20"/>
          <w:spacing w:val="-2"/>
          <w:sz w:val="18"/>
        </w:rPr>
        <w:t>temporary</w:t>
      </w:r>
      <w:r>
        <w:rPr>
          <w:color w:val="231F20"/>
          <w:spacing w:val="2"/>
          <w:sz w:val="18"/>
        </w:rPr>
        <w:t xml:space="preserve"> </w:t>
      </w:r>
      <w:r>
        <w:rPr>
          <w:color w:val="231F20"/>
          <w:sz w:val="18"/>
        </w:rPr>
        <w:t>so</w:t>
      </w:r>
      <w:r>
        <w:rPr>
          <w:color w:val="231F20"/>
          <w:spacing w:val="3"/>
          <w:sz w:val="18"/>
        </w:rPr>
        <w:t xml:space="preserve"> </w:t>
      </w:r>
      <w:r>
        <w:rPr>
          <w:color w:val="231F20"/>
          <w:spacing w:val="-2"/>
          <w:sz w:val="18"/>
        </w:rPr>
        <w:t>check</w:t>
      </w:r>
      <w:r>
        <w:rPr>
          <w:color w:val="231F20"/>
          <w:spacing w:val="2"/>
          <w:sz w:val="18"/>
        </w:rPr>
        <w:t xml:space="preserve"> </w:t>
      </w:r>
      <w:r>
        <w:rPr>
          <w:color w:val="231F20"/>
          <w:sz w:val="18"/>
        </w:rPr>
        <w:t>the</w:t>
      </w:r>
      <w:r>
        <w:rPr>
          <w:color w:val="231F20"/>
          <w:spacing w:val="3"/>
          <w:sz w:val="18"/>
        </w:rPr>
        <w:t xml:space="preserve"> </w:t>
      </w:r>
      <w:r>
        <w:rPr>
          <w:color w:val="231F20"/>
          <w:spacing w:val="-3"/>
          <w:sz w:val="18"/>
        </w:rPr>
        <w:t>dates</w:t>
      </w:r>
      <w:r>
        <w:rPr>
          <w:color w:val="231F20"/>
          <w:spacing w:val="8"/>
          <w:sz w:val="18"/>
        </w:rPr>
        <w:t xml:space="preserve"> </w:t>
      </w:r>
      <w:r>
        <w:rPr>
          <w:color w:val="231F20"/>
          <w:spacing w:val="-2"/>
          <w:sz w:val="18"/>
        </w:rPr>
        <w:t>carefully and</w:t>
      </w:r>
      <w:r>
        <w:rPr>
          <w:color w:val="231F20"/>
          <w:spacing w:val="7"/>
          <w:sz w:val="18"/>
        </w:rPr>
        <w:t xml:space="preserve"> </w:t>
      </w:r>
      <w:r>
        <w:rPr>
          <w:color w:val="231F20"/>
          <w:spacing w:val="-2"/>
          <w:sz w:val="18"/>
        </w:rPr>
        <w:t>contact</w:t>
      </w:r>
      <w:r>
        <w:rPr>
          <w:color w:val="231F20"/>
          <w:spacing w:val="11"/>
          <w:sz w:val="18"/>
        </w:rPr>
        <w:t xml:space="preserve"> </w:t>
      </w:r>
      <w:r>
        <w:rPr>
          <w:color w:val="231F20"/>
          <w:spacing w:val="-2"/>
          <w:sz w:val="18"/>
        </w:rPr>
        <w:t>the</w:t>
      </w:r>
      <w:r>
        <w:rPr>
          <w:color w:val="231F20"/>
          <w:spacing w:val="2"/>
          <w:sz w:val="18"/>
        </w:rPr>
        <w:t xml:space="preserve"> </w:t>
      </w:r>
      <w:r>
        <w:rPr>
          <w:color w:val="231F20"/>
          <w:spacing w:val="-1"/>
          <w:sz w:val="18"/>
        </w:rPr>
        <w:t>Information</w:t>
      </w:r>
      <w:r>
        <w:rPr>
          <w:color w:val="231F20"/>
          <w:spacing w:val="3"/>
          <w:sz w:val="18"/>
        </w:rPr>
        <w:t xml:space="preserve"> </w:t>
      </w:r>
      <w:r>
        <w:rPr>
          <w:color w:val="231F20"/>
          <w:spacing w:val="-1"/>
          <w:sz w:val="18"/>
        </w:rPr>
        <w:t>and</w:t>
      </w:r>
      <w:r>
        <w:rPr>
          <w:color w:val="231F20"/>
          <w:spacing w:val="2"/>
          <w:sz w:val="18"/>
        </w:rPr>
        <w:t xml:space="preserve"> </w:t>
      </w:r>
      <w:r>
        <w:rPr>
          <w:color w:val="231F20"/>
          <w:spacing w:val="-2"/>
          <w:sz w:val="18"/>
        </w:rPr>
        <w:t>Privacy</w:t>
      </w:r>
      <w:r>
        <w:rPr>
          <w:color w:val="231F20"/>
          <w:spacing w:val="3"/>
          <w:sz w:val="18"/>
        </w:rPr>
        <w:t xml:space="preserve"> </w:t>
      </w:r>
      <w:r>
        <w:rPr>
          <w:color w:val="231F20"/>
          <w:spacing w:val="-2"/>
          <w:sz w:val="18"/>
        </w:rPr>
        <w:t>Commission</w:t>
      </w:r>
      <w:r>
        <w:rPr>
          <w:rFonts w:ascii="Times New Roman"/>
          <w:color w:val="231F20"/>
          <w:spacing w:val="65"/>
          <w:w w:val="101"/>
          <w:sz w:val="18"/>
        </w:rPr>
        <w:t xml:space="preserve"> </w:t>
      </w:r>
      <w:r>
        <w:rPr>
          <w:color w:val="231F20"/>
          <w:sz w:val="18"/>
        </w:rPr>
        <w:t>for</w:t>
      </w:r>
      <w:r>
        <w:rPr>
          <w:color w:val="231F20"/>
          <w:spacing w:val="3"/>
          <w:sz w:val="18"/>
        </w:rPr>
        <w:t xml:space="preserve"> </w:t>
      </w:r>
      <w:r>
        <w:rPr>
          <w:color w:val="231F20"/>
          <w:spacing w:val="-2"/>
          <w:sz w:val="18"/>
        </w:rPr>
        <w:t>earlier</w:t>
      </w:r>
      <w:r>
        <w:rPr>
          <w:color w:val="231F20"/>
          <w:spacing w:val="9"/>
          <w:sz w:val="18"/>
        </w:rPr>
        <w:t xml:space="preserve"> </w:t>
      </w:r>
      <w:r>
        <w:rPr>
          <w:color w:val="231F20"/>
          <w:spacing w:val="-2"/>
          <w:sz w:val="18"/>
        </w:rPr>
        <w:t>versions</w:t>
      </w:r>
      <w:r>
        <w:rPr>
          <w:color w:val="231F20"/>
          <w:spacing w:val="7"/>
          <w:sz w:val="18"/>
        </w:rPr>
        <w:t xml:space="preserve"> </w:t>
      </w:r>
      <w:r>
        <w:rPr>
          <w:color w:val="231F20"/>
          <w:spacing w:val="-3"/>
          <w:sz w:val="18"/>
        </w:rPr>
        <w:t>of</w:t>
      </w:r>
      <w:r>
        <w:rPr>
          <w:color w:val="231F20"/>
          <w:spacing w:val="4"/>
          <w:sz w:val="18"/>
        </w:rPr>
        <w:t xml:space="preserve"> </w:t>
      </w:r>
      <w:r>
        <w:rPr>
          <w:color w:val="231F20"/>
          <w:spacing w:val="-2"/>
          <w:sz w:val="18"/>
        </w:rPr>
        <w:t>Directions</w:t>
      </w:r>
      <w:r>
        <w:rPr>
          <w:color w:val="231F20"/>
          <w:spacing w:val="2"/>
          <w:sz w:val="18"/>
        </w:rPr>
        <w:t xml:space="preserve"> </w:t>
      </w:r>
      <w:r>
        <w:rPr>
          <w:color w:val="231F20"/>
          <w:spacing w:val="-2"/>
          <w:sz w:val="18"/>
        </w:rPr>
        <w:t>if</w:t>
      </w:r>
      <w:r>
        <w:rPr>
          <w:color w:val="231F20"/>
          <w:spacing w:val="9"/>
          <w:sz w:val="18"/>
        </w:rPr>
        <w:t xml:space="preserve"> </w:t>
      </w:r>
      <w:r>
        <w:rPr>
          <w:color w:val="231F20"/>
          <w:spacing w:val="-2"/>
          <w:sz w:val="18"/>
        </w:rPr>
        <w:t>necessary.</w:t>
      </w:r>
      <w:r>
        <w:rPr>
          <w:color w:val="231F20"/>
          <w:spacing w:val="4"/>
          <w:sz w:val="18"/>
        </w:rPr>
        <w:t xml:space="preserve"> </w:t>
      </w:r>
      <w:r>
        <w:rPr>
          <w:color w:val="231F20"/>
          <w:spacing w:val="-2"/>
          <w:sz w:val="18"/>
        </w:rPr>
        <w:t>View</w:t>
      </w:r>
      <w:r>
        <w:rPr>
          <w:color w:val="231F20"/>
          <w:spacing w:val="5"/>
          <w:sz w:val="18"/>
        </w:rPr>
        <w:t xml:space="preserve"> </w:t>
      </w:r>
      <w:r>
        <w:rPr>
          <w:color w:val="231F20"/>
          <w:spacing w:val="-2"/>
          <w:sz w:val="18"/>
        </w:rPr>
        <w:t>all</w:t>
      </w:r>
      <w:r>
        <w:rPr>
          <w:color w:val="231F20"/>
          <w:spacing w:val="5"/>
          <w:sz w:val="18"/>
        </w:rPr>
        <w:t xml:space="preserve"> </w:t>
      </w:r>
      <w:r>
        <w:rPr>
          <w:color w:val="231F20"/>
          <w:spacing w:val="-2"/>
          <w:sz w:val="18"/>
        </w:rPr>
        <w:t>current</w:t>
      </w:r>
      <w:r>
        <w:rPr>
          <w:color w:val="231F20"/>
          <w:spacing w:val="4"/>
          <w:sz w:val="18"/>
        </w:rPr>
        <w:t xml:space="preserve"> </w:t>
      </w:r>
      <w:r>
        <w:rPr>
          <w:color w:val="231F20"/>
          <w:spacing w:val="-1"/>
          <w:sz w:val="18"/>
        </w:rPr>
        <w:t>section</w:t>
      </w:r>
      <w:r>
        <w:rPr>
          <w:color w:val="231F20"/>
          <w:spacing w:val="2"/>
          <w:sz w:val="18"/>
        </w:rPr>
        <w:t xml:space="preserve"> </w:t>
      </w:r>
      <w:r>
        <w:rPr>
          <w:color w:val="231F20"/>
          <w:spacing w:val="-1"/>
          <w:sz w:val="18"/>
        </w:rPr>
        <w:t>41</w:t>
      </w:r>
      <w:r>
        <w:rPr>
          <w:color w:val="231F20"/>
          <w:spacing w:val="7"/>
          <w:sz w:val="18"/>
        </w:rPr>
        <w:t xml:space="preserve"> </w:t>
      </w:r>
      <w:r>
        <w:rPr>
          <w:color w:val="3953A4"/>
          <w:spacing w:val="-2"/>
          <w:sz w:val="18"/>
          <w:u w:val="single" w:color="3953A4"/>
        </w:rPr>
        <w:t>Public</w:t>
      </w:r>
      <w:r>
        <w:rPr>
          <w:color w:val="3953A4"/>
          <w:spacing w:val="2"/>
          <w:sz w:val="18"/>
          <w:u w:val="single" w:color="3953A4"/>
        </w:rPr>
        <w:t xml:space="preserve"> </w:t>
      </w:r>
      <w:r>
        <w:rPr>
          <w:color w:val="3953A4"/>
          <w:spacing w:val="-2"/>
          <w:sz w:val="18"/>
          <w:u w:val="single" w:color="3953A4"/>
        </w:rPr>
        <w:t>Interest</w:t>
      </w:r>
      <w:r>
        <w:rPr>
          <w:color w:val="3953A4"/>
          <w:spacing w:val="9"/>
          <w:sz w:val="18"/>
          <w:u w:val="single" w:color="3953A4"/>
        </w:rPr>
        <w:t xml:space="preserve"> </w:t>
      </w:r>
      <w:r>
        <w:rPr>
          <w:color w:val="3953A4"/>
          <w:spacing w:val="-2"/>
          <w:sz w:val="18"/>
          <w:u w:val="single" w:color="3953A4"/>
        </w:rPr>
        <w:t>Directions</w:t>
      </w:r>
      <w:r>
        <w:rPr>
          <w:color w:val="231F20"/>
          <w:spacing w:val="-2"/>
          <w:sz w:val="18"/>
        </w:rPr>
        <w:t>.</w:t>
      </w:r>
    </w:p>
    <w:p w14:paraId="2147BD0E" w14:textId="77777777" w:rsidR="00620597" w:rsidRDefault="00620597" w:rsidP="00620597">
      <w:pPr>
        <w:spacing w:before="92"/>
        <w:ind w:left="363" w:right="173" w:hanging="363"/>
        <w:rPr>
          <w:rFonts w:eastAsia="Arial"/>
          <w:sz w:val="18"/>
          <w:szCs w:val="18"/>
        </w:rPr>
      </w:pPr>
      <w:r>
        <w:rPr>
          <w:rFonts w:eastAsia="Arial"/>
          <w:color w:val="231F20"/>
          <w:position w:val="9"/>
          <w:sz w:val="12"/>
          <w:szCs w:val="12"/>
        </w:rPr>
        <w:t xml:space="preserve">15  </w:t>
      </w:r>
      <w:r>
        <w:rPr>
          <w:rFonts w:eastAsia="Arial"/>
          <w:color w:val="231F20"/>
          <w:spacing w:val="13"/>
          <w:position w:val="9"/>
          <w:sz w:val="12"/>
          <w:szCs w:val="12"/>
        </w:rPr>
        <w:t xml:space="preserve"> </w:t>
      </w:r>
      <w:r>
        <w:rPr>
          <w:rFonts w:eastAsia="Arial"/>
          <w:color w:val="231F20"/>
          <w:spacing w:val="13"/>
          <w:position w:val="9"/>
          <w:sz w:val="12"/>
          <w:szCs w:val="12"/>
        </w:rPr>
        <w:tab/>
      </w:r>
      <w:r>
        <w:rPr>
          <w:rFonts w:eastAsia="Arial"/>
          <w:color w:val="231F20"/>
          <w:spacing w:val="-3"/>
          <w:sz w:val="18"/>
          <w:szCs w:val="18"/>
        </w:rPr>
        <w:t>Don’t</w:t>
      </w:r>
      <w:r>
        <w:rPr>
          <w:rFonts w:eastAsia="Arial"/>
          <w:color w:val="231F20"/>
          <w:spacing w:val="2"/>
          <w:sz w:val="18"/>
          <w:szCs w:val="18"/>
        </w:rPr>
        <w:t xml:space="preserve"> </w:t>
      </w:r>
      <w:r>
        <w:rPr>
          <w:rFonts w:eastAsia="Arial"/>
          <w:color w:val="231F20"/>
          <w:spacing w:val="-2"/>
          <w:sz w:val="18"/>
          <w:szCs w:val="18"/>
        </w:rPr>
        <w:t>forget</w:t>
      </w:r>
      <w:r>
        <w:rPr>
          <w:rFonts w:eastAsia="Arial"/>
          <w:color w:val="231F20"/>
          <w:spacing w:val="2"/>
          <w:sz w:val="18"/>
          <w:szCs w:val="18"/>
        </w:rPr>
        <w:t xml:space="preserve"> </w:t>
      </w:r>
      <w:r>
        <w:rPr>
          <w:rFonts w:eastAsia="Arial"/>
          <w:color w:val="231F20"/>
          <w:sz w:val="18"/>
          <w:szCs w:val="18"/>
        </w:rPr>
        <w:t>to</w:t>
      </w:r>
      <w:r>
        <w:rPr>
          <w:rFonts w:eastAsia="Arial"/>
          <w:color w:val="231F20"/>
          <w:spacing w:val="1"/>
          <w:sz w:val="18"/>
          <w:szCs w:val="18"/>
        </w:rPr>
        <w:t xml:space="preserve"> </w:t>
      </w:r>
      <w:r>
        <w:rPr>
          <w:rFonts w:eastAsia="Arial"/>
          <w:color w:val="231F20"/>
          <w:spacing w:val="-2"/>
          <w:sz w:val="18"/>
          <w:szCs w:val="18"/>
        </w:rPr>
        <w:t>look</w:t>
      </w:r>
      <w:r>
        <w:rPr>
          <w:rFonts w:eastAsia="Arial"/>
          <w:color w:val="231F20"/>
          <w:spacing w:val="5"/>
          <w:sz w:val="18"/>
          <w:szCs w:val="18"/>
        </w:rPr>
        <w:t xml:space="preserve"> </w:t>
      </w:r>
      <w:r>
        <w:rPr>
          <w:rFonts w:eastAsia="Arial"/>
          <w:color w:val="231F20"/>
          <w:spacing w:val="-3"/>
          <w:sz w:val="18"/>
          <w:szCs w:val="18"/>
        </w:rPr>
        <w:t>at</w:t>
      </w:r>
      <w:r>
        <w:rPr>
          <w:rFonts w:eastAsia="Arial"/>
          <w:color w:val="231F20"/>
          <w:spacing w:val="3"/>
          <w:sz w:val="18"/>
          <w:szCs w:val="18"/>
        </w:rPr>
        <w:t xml:space="preserve"> </w:t>
      </w:r>
      <w:r>
        <w:rPr>
          <w:rFonts w:eastAsia="Arial"/>
          <w:color w:val="231F20"/>
          <w:spacing w:val="-2"/>
          <w:sz w:val="18"/>
          <w:szCs w:val="18"/>
        </w:rPr>
        <w:t>all</w:t>
      </w:r>
      <w:r>
        <w:rPr>
          <w:rFonts w:eastAsia="Arial"/>
          <w:color w:val="231F20"/>
          <w:spacing w:val="3"/>
          <w:sz w:val="18"/>
          <w:szCs w:val="18"/>
        </w:rPr>
        <w:t xml:space="preserve"> </w:t>
      </w:r>
      <w:r>
        <w:rPr>
          <w:rFonts w:eastAsia="Arial"/>
          <w:color w:val="231F20"/>
          <w:sz w:val="18"/>
          <w:szCs w:val="18"/>
        </w:rPr>
        <w:t xml:space="preserve">the </w:t>
      </w:r>
      <w:r>
        <w:rPr>
          <w:rFonts w:eastAsia="Arial"/>
          <w:color w:val="231F20"/>
          <w:spacing w:val="-3"/>
          <w:sz w:val="18"/>
          <w:szCs w:val="18"/>
        </w:rPr>
        <w:t>HPPs,</w:t>
      </w:r>
      <w:r>
        <w:rPr>
          <w:rFonts w:eastAsia="Arial"/>
          <w:color w:val="231F20"/>
          <w:spacing w:val="2"/>
          <w:sz w:val="18"/>
          <w:szCs w:val="18"/>
        </w:rPr>
        <w:t xml:space="preserve"> </w:t>
      </w:r>
      <w:r>
        <w:rPr>
          <w:rFonts w:eastAsia="Arial"/>
          <w:color w:val="231F20"/>
          <w:spacing w:val="-1"/>
          <w:sz w:val="18"/>
          <w:szCs w:val="18"/>
        </w:rPr>
        <w:t>as</w:t>
      </w:r>
      <w:r>
        <w:rPr>
          <w:rFonts w:eastAsia="Arial"/>
          <w:color w:val="231F20"/>
          <w:spacing w:val="1"/>
          <w:sz w:val="18"/>
          <w:szCs w:val="18"/>
        </w:rPr>
        <w:t xml:space="preserve"> </w:t>
      </w:r>
      <w:r>
        <w:rPr>
          <w:rFonts w:eastAsia="Arial"/>
          <w:color w:val="231F20"/>
          <w:spacing w:val="-2"/>
          <w:sz w:val="18"/>
          <w:szCs w:val="18"/>
        </w:rPr>
        <w:t>they</w:t>
      </w:r>
      <w:r>
        <w:rPr>
          <w:rFonts w:eastAsia="Arial"/>
          <w:color w:val="231F20"/>
          <w:spacing w:val="5"/>
          <w:sz w:val="18"/>
          <w:szCs w:val="18"/>
        </w:rPr>
        <w:t xml:space="preserve"> </w:t>
      </w:r>
      <w:r>
        <w:rPr>
          <w:rFonts w:eastAsia="Arial"/>
          <w:color w:val="231F20"/>
          <w:spacing w:val="-2"/>
          <w:sz w:val="18"/>
          <w:szCs w:val="18"/>
        </w:rPr>
        <w:t>can</w:t>
      </w:r>
      <w:r>
        <w:rPr>
          <w:rFonts w:eastAsia="Arial"/>
          <w:color w:val="231F20"/>
          <w:spacing w:val="5"/>
          <w:sz w:val="18"/>
          <w:szCs w:val="18"/>
        </w:rPr>
        <w:t xml:space="preserve"> </w:t>
      </w:r>
      <w:r>
        <w:rPr>
          <w:rFonts w:eastAsia="Arial"/>
          <w:color w:val="231F20"/>
          <w:spacing w:val="-1"/>
          <w:sz w:val="18"/>
          <w:szCs w:val="18"/>
        </w:rPr>
        <w:t>be</w:t>
      </w:r>
      <w:r>
        <w:rPr>
          <w:rFonts w:eastAsia="Arial"/>
          <w:color w:val="231F20"/>
          <w:spacing w:val="-5"/>
          <w:sz w:val="18"/>
          <w:szCs w:val="18"/>
        </w:rPr>
        <w:t xml:space="preserve"> </w:t>
      </w:r>
      <w:r>
        <w:rPr>
          <w:rFonts w:eastAsia="Arial"/>
          <w:color w:val="231F20"/>
          <w:spacing w:val="-1"/>
          <w:sz w:val="18"/>
          <w:szCs w:val="18"/>
        </w:rPr>
        <w:t>inter-related.</w:t>
      </w:r>
      <w:r>
        <w:rPr>
          <w:rFonts w:eastAsia="Arial"/>
          <w:color w:val="231F20"/>
          <w:sz w:val="18"/>
          <w:szCs w:val="18"/>
        </w:rPr>
        <w:t xml:space="preserve"> </w:t>
      </w:r>
      <w:r>
        <w:rPr>
          <w:rFonts w:eastAsia="Arial"/>
          <w:color w:val="231F20"/>
          <w:spacing w:val="3"/>
          <w:sz w:val="18"/>
          <w:szCs w:val="18"/>
        </w:rPr>
        <w:t xml:space="preserve"> </w:t>
      </w:r>
      <w:r>
        <w:rPr>
          <w:rFonts w:eastAsia="Arial"/>
          <w:color w:val="231F20"/>
          <w:spacing w:val="-1"/>
          <w:sz w:val="18"/>
          <w:szCs w:val="18"/>
        </w:rPr>
        <w:t>For</w:t>
      </w:r>
      <w:r>
        <w:rPr>
          <w:rFonts w:eastAsia="Arial"/>
          <w:color w:val="231F20"/>
          <w:spacing w:val="3"/>
          <w:sz w:val="18"/>
          <w:szCs w:val="18"/>
        </w:rPr>
        <w:t xml:space="preserve"> </w:t>
      </w:r>
      <w:r>
        <w:rPr>
          <w:rFonts w:eastAsia="Arial"/>
          <w:color w:val="231F20"/>
          <w:spacing w:val="-2"/>
          <w:sz w:val="18"/>
          <w:szCs w:val="18"/>
        </w:rPr>
        <w:t>example,</w:t>
      </w:r>
      <w:r>
        <w:rPr>
          <w:rFonts w:eastAsia="Arial"/>
          <w:color w:val="231F20"/>
          <w:sz w:val="18"/>
          <w:szCs w:val="18"/>
        </w:rPr>
        <w:t xml:space="preserve"> a </w:t>
      </w:r>
      <w:r>
        <w:rPr>
          <w:rFonts w:eastAsia="Arial"/>
          <w:color w:val="231F20"/>
          <w:spacing w:val="-2"/>
          <w:sz w:val="18"/>
          <w:szCs w:val="18"/>
        </w:rPr>
        <w:t>complaint</w:t>
      </w:r>
      <w:r>
        <w:rPr>
          <w:rFonts w:eastAsia="Arial"/>
          <w:color w:val="231F20"/>
          <w:spacing w:val="2"/>
          <w:sz w:val="18"/>
          <w:szCs w:val="18"/>
        </w:rPr>
        <w:t xml:space="preserve"> </w:t>
      </w:r>
      <w:r>
        <w:rPr>
          <w:rFonts w:eastAsia="Arial"/>
          <w:color w:val="231F20"/>
          <w:spacing w:val="-2"/>
          <w:sz w:val="18"/>
          <w:szCs w:val="18"/>
        </w:rPr>
        <w:t>about</w:t>
      </w:r>
      <w:r>
        <w:rPr>
          <w:rFonts w:ascii="Times New Roman" w:eastAsia="Times New Roman" w:hAnsi="Times New Roman" w:cs="Times New Roman"/>
          <w:color w:val="231F20"/>
          <w:spacing w:val="55"/>
          <w:w w:val="101"/>
          <w:sz w:val="18"/>
          <w:szCs w:val="18"/>
        </w:rPr>
        <w:t xml:space="preserve"> </w:t>
      </w:r>
      <w:r>
        <w:rPr>
          <w:rFonts w:eastAsia="Arial"/>
          <w:color w:val="231F20"/>
          <w:spacing w:val="-1"/>
          <w:sz w:val="18"/>
          <w:szCs w:val="18"/>
        </w:rPr>
        <w:t>disclosure</w:t>
      </w:r>
      <w:r>
        <w:rPr>
          <w:rFonts w:eastAsia="Arial"/>
          <w:color w:val="231F20"/>
          <w:spacing w:val="1"/>
          <w:sz w:val="18"/>
          <w:szCs w:val="18"/>
        </w:rPr>
        <w:t xml:space="preserve"> </w:t>
      </w:r>
      <w:r>
        <w:rPr>
          <w:rFonts w:eastAsia="Arial"/>
          <w:color w:val="231F20"/>
          <w:spacing w:val="-1"/>
          <w:sz w:val="18"/>
          <w:szCs w:val="18"/>
        </w:rPr>
        <w:t>(HPP</w:t>
      </w:r>
      <w:r>
        <w:rPr>
          <w:rFonts w:eastAsia="Arial"/>
          <w:color w:val="231F20"/>
          <w:sz w:val="18"/>
          <w:szCs w:val="18"/>
        </w:rPr>
        <w:t xml:space="preserve"> </w:t>
      </w:r>
      <w:r>
        <w:rPr>
          <w:rFonts w:eastAsia="Arial"/>
          <w:color w:val="231F20"/>
          <w:spacing w:val="-3"/>
          <w:sz w:val="18"/>
          <w:szCs w:val="18"/>
        </w:rPr>
        <w:t>11)</w:t>
      </w:r>
      <w:r>
        <w:rPr>
          <w:rFonts w:eastAsia="Arial"/>
          <w:color w:val="231F20"/>
          <w:spacing w:val="4"/>
          <w:sz w:val="18"/>
          <w:szCs w:val="18"/>
        </w:rPr>
        <w:t xml:space="preserve"> </w:t>
      </w:r>
      <w:r>
        <w:rPr>
          <w:rFonts w:eastAsia="Arial"/>
          <w:color w:val="231F20"/>
          <w:spacing w:val="-1"/>
          <w:sz w:val="18"/>
          <w:szCs w:val="18"/>
        </w:rPr>
        <w:t>might</w:t>
      </w:r>
      <w:r>
        <w:rPr>
          <w:rFonts w:eastAsia="Arial"/>
          <w:color w:val="231F20"/>
          <w:spacing w:val="4"/>
          <w:sz w:val="18"/>
          <w:szCs w:val="18"/>
        </w:rPr>
        <w:t xml:space="preserve"> </w:t>
      </w:r>
      <w:r>
        <w:rPr>
          <w:rFonts w:eastAsia="Arial"/>
          <w:color w:val="231F20"/>
          <w:spacing w:val="-1"/>
          <w:sz w:val="18"/>
          <w:szCs w:val="18"/>
        </w:rPr>
        <w:t>also</w:t>
      </w:r>
      <w:r>
        <w:rPr>
          <w:rFonts w:eastAsia="Arial"/>
          <w:color w:val="231F20"/>
          <w:spacing w:val="1"/>
          <w:sz w:val="18"/>
          <w:szCs w:val="18"/>
        </w:rPr>
        <w:t xml:space="preserve"> </w:t>
      </w:r>
      <w:r>
        <w:rPr>
          <w:rFonts w:eastAsia="Arial"/>
          <w:color w:val="231F20"/>
          <w:spacing w:val="-1"/>
          <w:sz w:val="18"/>
          <w:szCs w:val="18"/>
        </w:rPr>
        <w:t>raise</w:t>
      </w:r>
      <w:r>
        <w:rPr>
          <w:rFonts w:eastAsia="Arial"/>
          <w:color w:val="231F20"/>
          <w:spacing w:val="-4"/>
          <w:sz w:val="18"/>
          <w:szCs w:val="18"/>
        </w:rPr>
        <w:t xml:space="preserve"> </w:t>
      </w:r>
      <w:r>
        <w:rPr>
          <w:rFonts w:eastAsia="Arial"/>
          <w:color w:val="231F20"/>
          <w:spacing w:val="-2"/>
          <w:sz w:val="18"/>
          <w:szCs w:val="18"/>
        </w:rPr>
        <w:t>issues</w:t>
      </w:r>
      <w:r>
        <w:rPr>
          <w:rFonts w:eastAsia="Arial"/>
          <w:color w:val="231F20"/>
          <w:spacing w:val="7"/>
          <w:sz w:val="18"/>
          <w:szCs w:val="18"/>
        </w:rPr>
        <w:t xml:space="preserve"> </w:t>
      </w:r>
      <w:r>
        <w:rPr>
          <w:rFonts w:eastAsia="Arial"/>
          <w:color w:val="231F20"/>
          <w:spacing w:val="-2"/>
          <w:sz w:val="18"/>
          <w:szCs w:val="18"/>
        </w:rPr>
        <w:t>about</w:t>
      </w:r>
      <w:r>
        <w:rPr>
          <w:rFonts w:eastAsia="Arial"/>
          <w:color w:val="231F20"/>
          <w:spacing w:val="10"/>
          <w:sz w:val="18"/>
          <w:szCs w:val="18"/>
        </w:rPr>
        <w:t xml:space="preserve"> </w:t>
      </w:r>
      <w:r>
        <w:rPr>
          <w:rFonts w:eastAsia="Arial"/>
          <w:color w:val="231F20"/>
          <w:spacing w:val="-2"/>
          <w:sz w:val="18"/>
          <w:szCs w:val="18"/>
        </w:rPr>
        <w:t>data</w:t>
      </w:r>
      <w:r>
        <w:rPr>
          <w:rFonts w:eastAsia="Arial"/>
          <w:color w:val="231F20"/>
          <w:spacing w:val="1"/>
          <w:sz w:val="18"/>
          <w:szCs w:val="18"/>
        </w:rPr>
        <w:t xml:space="preserve"> </w:t>
      </w:r>
      <w:r>
        <w:rPr>
          <w:rFonts w:eastAsia="Arial"/>
          <w:color w:val="231F20"/>
          <w:spacing w:val="-2"/>
          <w:sz w:val="18"/>
          <w:szCs w:val="18"/>
        </w:rPr>
        <w:t>security</w:t>
      </w:r>
      <w:r>
        <w:rPr>
          <w:rFonts w:eastAsia="Arial"/>
          <w:color w:val="231F20"/>
          <w:spacing w:val="2"/>
          <w:sz w:val="18"/>
          <w:szCs w:val="18"/>
        </w:rPr>
        <w:t xml:space="preserve"> </w:t>
      </w:r>
      <w:r>
        <w:rPr>
          <w:rFonts w:eastAsia="Arial"/>
          <w:color w:val="231F20"/>
          <w:spacing w:val="-2"/>
          <w:sz w:val="18"/>
          <w:szCs w:val="18"/>
        </w:rPr>
        <w:t>under</w:t>
      </w:r>
      <w:r>
        <w:rPr>
          <w:rFonts w:eastAsia="Arial"/>
          <w:color w:val="231F20"/>
          <w:spacing w:val="8"/>
          <w:sz w:val="18"/>
          <w:szCs w:val="18"/>
        </w:rPr>
        <w:t xml:space="preserve"> </w:t>
      </w:r>
      <w:r>
        <w:rPr>
          <w:rFonts w:eastAsia="Arial"/>
          <w:color w:val="231F20"/>
          <w:spacing w:val="-2"/>
          <w:sz w:val="18"/>
          <w:szCs w:val="18"/>
        </w:rPr>
        <w:t>HPP</w:t>
      </w:r>
      <w:r>
        <w:rPr>
          <w:rFonts w:eastAsia="Arial"/>
          <w:color w:val="231F20"/>
          <w:sz w:val="18"/>
          <w:szCs w:val="18"/>
        </w:rPr>
        <w:t xml:space="preserve"> </w:t>
      </w:r>
      <w:r>
        <w:rPr>
          <w:rFonts w:eastAsia="Arial"/>
          <w:color w:val="231F20"/>
          <w:spacing w:val="-1"/>
          <w:sz w:val="18"/>
          <w:szCs w:val="18"/>
        </w:rPr>
        <w:t>5,</w:t>
      </w:r>
      <w:r>
        <w:rPr>
          <w:rFonts w:eastAsia="Arial"/>
          <w:color w:val="231F20"/>
          <w:spacing w:val="4"/>
          <w:sz w:val="18"/>
          <w:szCs w:val="18"/>
        </w:rPr>
        <w:t xml:space="preserve"> </w:t>
      </w:r>
      <w:r>
        <w:rPr>
          <w:rFonts w:eastAsia="Arial"/>
          <w:color w:val="231F20"/>
          <w:spacing w:val="-3"/>
          <w:sz w:val="18"/>
          <w:szCs w:val="18"/>
        </w:rPr>
        <w:t>or</w:t>
      </w:r>
      <w:r>
        <w:rPr>
          <w:rFonts w:eastAsia="Arial"/>
          <w:color w:val="231F20"/>
          <w:spacing w:val="8"/>
          <w:sz w:val="18"/>
          <w:szCs w:val="18"/>
        </w:rPr>
        <w:t xml:space="preserve"> </w:t>
      </w:r>
      <w:r>
        <w:rPr>
          <w:rFonts w:eastAsia="Arial"/>
          <w:color w:val="231F20"/>
          <w:spacing w:val="-2"/>
          <w:sz w:val="18"/>
          <w:szCs w:val="18"/>
        </w:rPr>
        <w:t>notification</w:t>
      </w:r>
      <w:r>
        <w:rPr>
          <w:rFonts w:eastAsia="Arial"/>
          <w:color w:val="231F20"/>
          <w:spacing w:val="1"/>
          <w:sz w:val="18"/>
          <w:szCs w:val="18"/>
        </w:rPr>
        <w:t xml:space="preserve"> </w:t>
      </w:r>
      <w:r>
        <w:rPr>
          <w:rFonts w:eastAsia="Arial"/>
          <w:color w:val="231F20"/>
          <w:spacing w:val="-2"/>
          <w:sz w:val="18"/>
          <w:szCs w:val="18"/>
        </w:rPr>
        <w:t>about</w:t>
      </w:r>
      <w:r>
        <w:rPr>
          <w:rFonts w:ascii="Times New Roman" w:eastAsia="Times New Roman" w:hAnsi="Times New Roman" w:cs="Times New Roman"/>
          <w:color w:val="231F20"/>
          <w:spacing w:val="53"/>
          <w:w w:val="101"/>
          <w:sz w:val="18"/>
          <w:szCs w:val="18"/>
        </w:rPr>
        <w:t xml:space="preserve"> </w:t>
      </w:r>
      <w:r>
        <w:rPr>
          <w:rFonts w:eastAsia="Arial"/>
          <w:color w:val="231F20"/>
          <w:spacing w:val="-2"/>
          <w:sz w:val="18"/>
          <w:szCs w:val="18"/>
        </w:rPr>
        <w:t>collection</w:t>
      </w:r>
      <w:r>
        <w:rPr>
          <w:rFonts w:eastAsia="Arial"/>
          <w:color w:val="231F20"/>
          <w:spacing w:val="5"/>
          <w:sz w:val="18"/>
          <w:szCs w:val="18"/>
        </w:rPr>
        <w:t xml:space="preserve"> </w:t>
      </w:r>
      <w:r>
        <w:rPr>
          <w:rFonts w:eastAsia="Arial"/>
          <w:color w:val="231F20"/>
          <w:spacing w:val="-3"/>
          <w:sz w:val="18"/>
          <w:szCs w:val="18"/>
        </w:rPr>
        <w:t>at</w:t>
      </w:r>
      <w:r>
        <w:rPr>
          <w:rFonts w:eastAsia="Arial"/>
          <w:color w:val="231F20"/>
          <w:spacing w:val="4"/>
          <w:sz w:val="18"/>
          <w:szCs w:val="18"/>
        </w:rPr>
        <w:t xml:space="preserve"> </w:t>
      </w:r>
      <w:r>
        <w:rPr>
          <w:rFonts w:eastAsia="Arial"/>
          <w:color w:val="231F20"/>
          <w:spacing w:val="-2"/>
          <w:sz w:val="18"/>
          <w:szCs w:val="18"/>
        </w:rPr>
        <w:t>HPP</w:t>
      </w:r>
      <w:r>
        <w:rPr>
          <w:rFonts w:eastAsia="Arial"/>
          <w:color w:val="231F20"/>
          <w:spacing w:val="5"/>
          <w:sz w:val="18"/>
          <w:szCs w:val="18"/>
        </w:rPr>
        <w:t xml:space="preserve"> </w:t>
      </w:r>
      <w:r>
        <w:rPr>
          <w:rFonts w:eastAsia="Arial"/>
          <w:color w:val="231F20"/>
          <w:spacing w:val="-3"/>
          <w:sz w:val="18"/>
          <w:szCs w:val="18"/>
        </w:rPr>
        <w:t>4.</w:t>
      </w:r>
    </w:p>
    <w:p w14:paraId="582C9242" w14:textId="77777777" w:rsidR="00620597" w:rsidRDefault="00620597" w:rsidP="00620597">
      <w:pPr>
        <w:spacing w:before="92"/>
        <w:ind w:left="363" w:hanging="363"/>
        <w:rPr>
          <w:rFonts w:eastAsia="Arial"/>
          <w:sz w:val="18"/>
          <w:szCs w:val="18"/>
        </w:rPr>
      </w:pPr>
      <w:r>
        <w:rPr>
          <w:color w:val="231F20"/>
          <w:position w:val="9"/>
          <w:sz w:val="12"/>
        </w:rPr>
        <w:t xml:space="preserve">16  </w:t>
      </w:r>
      <w:r>
        <w:rPr>
          <w:color w:val="231F20"/>
          <w:spacing w:val="13"/>
          <w:position w:val="9"/>
          <w:sz w:val="12"/>
        </w:rPr>
        <w:t xml:space="preserve"> </w:t>
      </w:r>
      <w:r>
        <w:rPr>
          <w:color w:val="231F20"/>
          <w:spacing w:val="13"/>
          <w:position w:val="9"/>
          <w:sz w:val="12"/>
        </w:rPr>
        <w:tab/>
      </w:r>
      <w:r>
        <w:rPr>
          <w:color w:val="231F20"/>
          <w:spacing w:val="-2"/>
          <w:sz w:val="18"/>
        </w:rPr>
        <w:t>Exemptions</w:t>
      </w:r>
      <w:r>
        <w:rPr>
          <w:color w:val="231F20"/>
          <w:sz w:val="18"/>
        </w:rPr>
        <w:t xml:space="preserve"> </w:t>
      </w:r>
      <w:r>
        <w:rPr>
          <w:color w:val="231F20"/>
          <w:spacing w:val="-2"/>
          <w:sz w:val="18"/>
        </w:rPr>
        <w:t>are</w:t>
      </w:r>
      <w:r>
        <w:rPr>
          <w:color w:val="231F20"/>
          <w:sz w:val="18"/>
        </w:rPr>
        <w:t xml:space="preserve"> </w:t>
      </w:r>
      <w:r>
        <w:rPr>
          <w:color w:val="231F20"/>
          <w:spacing w:val="-2"/>
          <w:sz w:val="18"/>
        </w:rPr>
        <w:t>found</w:t>
      </w:r>
      <w:r>
        <w:rPr>
          <w:color w:val="231F20"/>
          <w:spacing w:val="1"/>
          <w:sz w:val="18"/>
        </w:rPr>
        <w:t xml:space="preserve"> in</w:t>
      </w:r>
      <w:r>
        <w:rPr>
          <w:color w:val="231F20"/>
          <w:sz w:val="18"/>
        </w:rPr>
        <w:t xml:space="preserve"> the </w:t>
      </w:r>
      <w:r>
        <w:rPr>
          <w:color w:val="231F20"/>
          <w:spacing w:val="-2"/>
          <w:sz w:val="18"/>
        </w:rPr>
        <w:t>HRIP</w:t>
      </w:r>
      <w:r>
        <w:rPr>
          <w:color w:val="231F20"/>
          <w:spacing w:val="3"/>
          <w:sz w:val="18"/>
        </w:rPr>
        <w:t xml:space="preserve"> </w:t>
      </w:r>
      <w:r>
        <w:rPr>
          <w:color w:val="231F20"/>
          <w:spacing w:val="-3"/>
          <w:sz w:val="18"/>
        </w:rPr>
        <w:t>Act</w:t>
      </w:r>
      <w:r>
        <w:rPr>
          <w:color w:val="231F20"/>
          <w:spacing w:val="2"/>
          <w:sz w:val="18"/>
        </w:rPr>
        <w:t xml:space="preserve"> </w:t>
      </w:r>
      <w:r>
        <w:rPr>
          <w:color w:val="231F20"/>
          <w:spacing w:val="-1"/>
          <w:sz w:val="18"/>
        </w:rPr>
        <w:t>at</w:t>
      </w:r>
      <w:r>
        <w:rPr>
          <w:color w:val="231F20"/>
          <w:spacing w:val="2"/>
          <w:sz w:val="18"/>
        </w:rPr>
        <w:t xml:space="preserve"> </w:t>
      </w:r>
      <w:r>
        <w:rPr>
          <w:color w:val="231F20"/>
          <w:spacing w:val="-2"/>
          <w:sz w:val="18"/>
        </w:rPr>
        <w:t>sections</w:t>
      </w:r>
      <w:r>
        <w:rPr>
          <w:color w:val="231F20"/>
          <w:spacing w:val="1"/>
          <w:sz w:val="18"/>
        </w:rPr>
        <w:t xml:space="preserve"> </w:t>
      </w:r>
      <w:r>
        <w:rPr>
          <w:color w:val="231F20"/>
          <w:spacing w:val="-3"/>
          <w:sz w:val="18"/>
        </w:rPr>
        <w:t>5,</w:t>
      </w:r>
      <w:r>
        <w:rPr>
          <w:color w:val="231F20"/>
          <w:spacing w:val="7"/>
          <w:sz w:val="18"/>
        </w:rPr>
        <w:t xml:space="preserve"> </w:t>
      </w:r>
      <w:r>
        <w:rPr>
          <w:color w:val="231F20"/>
          <w:spacing w:val="-3"/>
          <w:sz w:val="18"/>
        </w:rPr>
        <w:t>10,</w:t>
      </w:r>
      <w:r>
        <w:rPr>
          <w:color w:val="231F20"/>
          <w:spacing w:val="3"/>
          <w:sz w:val="18"/>
        </w:rPr>
        <w:t xml:space="preserve"> </w:t>
      </w:r>
      <w:r>
        <w:rPr>
          <w:color w:val="231F20"/>
          <w:spacing w:val="-2"/>
          <w:sz w:val="18"/>
        </w:rPr>
        <w:t>13-17,</w:t>
      </w:r>
      <w:r>
        <w:rPr>
          <w:color w:val="231F20"/>
          <w:spacing w:val="8"/>
          <w:sz w:val="18"/>
        </w:rPr>
        <w:t xml:space="preserve"> </w:t>
      </w:r>
      <w:r>
        <w:rPr>
          <w:color w:val="231F20"/>
          <w:spacing w:val="-1"/>
          <w:sz w:val="18"/>
        </w:rPr>
        <w:t>22</w:t>
      </w:r>
      <w:r>
        <w:rPr>
          <w:color w:val="231F20"/>
          <w:sz w:val="18"/>
        </w:rPr>
        <w:t xml:space="preserve"> </w:t>
      </w:r>
      <w:r>
        <w:rPr>
          <w:color w:val="231F20"/>
          <w:spacing w:val="-1"/>
          <w:sz w:val="18"/>
        </w:rPr>
        <w:t>and</w:t>
      </w:r>
      <w:r>
        <w:rPr>
          <w:color w:val="231F20"/>
          <w:sz w:val="18"/>
        </w:rPr>
        <w:t xml:space="preserve"> </w:t>
      </w:r>
      <w:r>
        <w:rPr>
          <w:color w:val="231F20"/>
          <w:spacing w:val="-2"/>
          <w:sz w:val="18"/>
        </w:rPr>
        <w:t>within</w:t>
      </w:r>
      <w:r>
        <w:rPr>
          <w:color w:val="231F20"/>
          <w:sz w:val="18"/>
        </w:rPr>
        <w:t xml:space="preserve"> the</w:t>
      </w:r>
      <w:r>
        <w:rPr>
          <w:color w:val="231F20"/>
          <w:spacing w:val="1"/>
          <w:sz w:val="18"/>
        </w:rPr>
        <w:t xml:space="preserve"> </w:t>
      </w:r>
      <w:r>
        <w:rPr>
          <w:color w:val="231F20"/>
          <w:spacing w:val="-2"/>
          <w:sz w:val="18"/>
        </w:rPr>
        <w:t>HPPs</w:t>
      </w:r>
      <w:r>
        <w:rPr>
          <w:color w:val="231F20"/>
          <w:spacing w:val="-4"/>
          <w:sz w:val="18"/>
        </w:rPr>
        <w:t xml:space="preserve"> </w:t>
      </w:r>
      <w:r>
        <w:rPr>
          <w:color w:val="231F20"/>
          <w:spacing w:val="1"/>
          <w:sz w:val="18"/>
        </w:rPr>
        <w:t>in</w:t>
      </w:r>
      <w:r>
        <w:rPr>
          <w:color w:val="231F20"/>
          <w:spacing w:val="4"/>
          <w:sz w:val="18"/>
        </w:rPr>
        <w:t xml:space="preserve"> </w:t>
      </w:r>
      <w:r>
        <w:rPr>
          <w:color w:val="231F20"/>
          <w:spacing w:val="-2"/>
          <w:sz w:val="18"/>
        </w:rPr>
        <w:t>Schedule</w:t>
      </w:r>
      <w:r>
        <w:rPr>
          <w:color w:val="231F20"/>
          <w:sz w:val="18"/>
        </w:rPr>
        <w:t xml:space="preserve"> </w:t>
      </w:r>
      <w:r>
        <w:rPr>
          <w:color w:val="231F20"/>
          <w:spacing w:val="-1"/>
          <w:sz w:val="18"/>
        </w:rPr>
        <w:t>1.</w:t>
      </w:r>
    </w:p>
    <w:p w14:paraId="40F3D574" w14:textId="77777777" w:rsidR="00620597" w:rsidRDefault="00620597" w:rsidP="00620597">
      <w:pPr>
        <w:spacing w:before="148"/>
        <w:ind w:left="363" w:right="173" w:hanging="363"/>
        <w:rPr>
          <w:rFonts w:eastAsia="Arial"/>
          <w:sz w:val="18"/>
          <w:szCs w:val="18"/>
        </w:rPr>
      </w:pPr>
      <w:r>
        <w:rPr>
          <w:color w:val="231F20"/>
          <w:position w:val="9"/>
          <w:sz w:val="12"/>
        </w:rPr>
        <w:t xml:space="preserve">17  </w:t>
      </w:r>
      <w:r>
        <w:rPr>
          <w:color w:val="231F20"/>
          <w:spacing w:val="15"/>
          <w:position w:val="9"/>
          <w:sz w:val="12"/>
        </w:rPr>
        <w:t xml:space="preserve"> </w:t>
      </w:r>
      <w:r>
        <w:rPr>
          <w:color w:val="231F20"/>
          <w:spacing w:val="15"/>
          <w:position w:val="9"/>
          <w:sz w:val="12"/>
        </w:rPr>
        <w:tab/>
      </w:r>
      <w:r>
        <w:rPr>
          <w:color w:val="231F20"/>
          <w:spacing w:val="-2"/>
          <w:sz w:val="18"/>
        </w:rPr>
        <w:t>Health</w:t>
      </w:r>
      <w:r>
        <w:rPr>
          <w:color w:val="231F20"/>
          <w:spacing w:val="1"/>
          <w:sz w:val="18"/>
        </w:rPr>
        <w:t xml:space="preserve"> </w:t>
      </w:r>
      <w:r>
        <w:rPr>
          <w:color w:val="231F20"/>
          <w:spacing w:val="-2"/>
          <w:sz w:val="18"/>
        </w:rPr>
        <w:t>Privacy</w:t>
      </w:r>
      <w:r>
        <w:rPr>
          <w:color w:val="231F20"/>
          <w:spacing w:val="6"/>
          <w:sz w:val="18"/>
        </w:rPr>
        <w:t xml:space="preserve"> </w:t>
      </w:r>
      <w:r>
        <w:rPr>
          <w:color w:val="231F20"/>
          <w:spacing w:val="-3"/>
          <w:sz w:val="18"/>
        </w:rPr>
        <w:t>Codes</w:t>
      </w:r>
      <w:r>
        <w:rPr>
          <w:color w:val="231F20"/>
          <w:spacing w:val="1"/>
          <w:sz w:val="18"/>
        </w:rPr>
        <w:t xml:space="preserve"> </w:t>
      </w:r>
      <w:r>
        <w:rPr>
          <w:color w:val="231F20"/>
          <w:spacing w:val="-1"/>
          <w:sz w:val="18"/>
        </w:rPr>
        <w:t>of</w:t>
      </w:r>
      <w:r>
        <w:rPr>
          <w:color w:val="231F20"/>
          <w:spacing w:val="4"/>
          <w:sz w:val="18"/>
        </w:rPr>
        <w:t xml:space="preserve"> </w:t>
      </w:r>
      <w:r>
        <w:rPr>
          <w:color w:val="231F20"/>
          <w:spacing w:val="-1"/>
          <w:sz w:val="18"/>
        </w:rPr>
        <w:t>Practice</w:t>
      </w:r>
      <w:r>
        <w:rPr>
          <w:color w:val="231F20"/>
          <w:spacing w:val="1"/>
          <w:sz w:val="18"/>
        </w:rPr>
        <w:t xml:space="preserve"> </w:t>
      </w:r>
      <w:r>
        <w:rPr>
          <w:color w:val="231F20"/>
          <w:spacing w:val="-2"/>
          <w:sz w:val="18"/>
        </w:rPr>
        <w:t>are</w:t>
      </w:r>
      <w:r>
        <w:rPr>
          <w:color w:val="231F20"/>
          <w:spacing w:val="1"/>
          <w:sz w:val="18"/>
        </w:rPr>
        <w:t xml:space="preserve"> </w:t>
      </w:r>
      <w:r>
        <w:rPr>
          <w:color w:val="231F20"/>
          <w:spacing w:val="-2"/>
          <w:sz w:val="18"/>
        </w:rPr>
        <w:t>instruments</w:t>
      </w:r>
      <w:r>
        <w:rPr>
          <w:color w:val="231F20"/>
          <w:spacing w:val="-4"/>
          <w:sz w:val="18"/>
        </w:rPr>
        <w:t xml:space="preserve"> </w:t>
      </w:r>
      <w:r>
        <w:rPr>
          <w:color w:val="231F20"/>
          <w:spacing w:val="-1"/>
          <w:sz w:val="18"/>
        </w:rPr>
        <w:t>made</w:t>
      </w:r>
      <w:r>
        <w:rPr>
          <w:color w:val="231F20"/>
          <w:sz w:val="18"/>
        </w:rPr>
        <w:t xml:space="preserve"> </w:t>
      </w:r>
      <w:r>
        <w:rPr>
          <w:color w:val="231F20"/>
          <w:spacing w:val="-1"/>
          <w:sz w:val="18"/>
        </w:rPr>
        <w:t>by</w:t>
      </w:r>
      <w:r>
        <w:rPr>
          <w:color w:val="231F20"/>
          <w:spacing w:val="1"/>
          <w:sz w:val="18"/>
        </w:rPr>
        <w:t xml:space="preserve"> </w:t>
      </w:r>
      <w:r>
        <w:rPr>
          <w:color w:val="231F20"/>
          <w:sz w:val="18"/>
        </w:rPr>
        <w:t>the</w:t>
      </w:r>
      <w:r>
        <w:rPr>
          <w:color w:val="231F20"/>
          <w:spacing w:val="2"/>
          <w:sz w:val="18"/>
        </w:rPr>
        <w:t xml:space="preserve"> </w:t>
      </w:r>
      <w:r>
        <w:rPr>
          <w:color w:val="231F20"/>
          <w:spacing w:val="-2"/>
          <w:sz w:val="18"/>
        </w:rPr>
        <w:t>Health</w:t>
      </w:r>
      <w:r>
        <w:rPr>
          <w:color w:val="231F20"/>
          <w:spacing w:val="5"/>
          <w:sz w:val="18"/>
        </w:rPr>
        <w:t xml:space="preserve"> </w:t>
      </w:r>
      <w:r>
        <w:rPr>
          <w:color w:val="231F20"/>
          <w:spacing w:val="-2"/>
          <w:sz w:val="18"/>
        </w:rPr>
        <w:t>Minister</w:t>
      </w:r>
      <w:r>
        <w:rPr>
          <w:color w:val="231F20"/>
          <w:spacing w:val="3"/>
          <w:sz w:val="18"/>
        </w:rPr>
        <w:t xml:space="preserve"> </w:t>
      </w:r>
      <w:r>
        <w:rPr>
          <w:color w:val="231F20"/>
          <w:spacing w:val="-3"/>
          <w:sz w:val="18"/>
        </w:rPr>
        <w:t>(under</w:t>
      </w:r>
      <w:r>
        <w:rPr>
          <w:color w:val="231F20"/>
          <w:spacing w:val="8"/>
          <w:sz w:val="18"/>
        </w:rPr>
        <w:t xml:space="preserve"> </w:t>
      </w:r>
      <w:r>
        <w:rPr>
          <w:color w:val="231F20"/>
          <w:spacing w:val="-2"/>
          <w:sz w:val="18"/>
        </w:rPr>
        <w:t>the</w:t>
      </w:r>
      <w:r>
        <w:rPr>
          <w:color w:val="231F20"/>
          <w:spacing w:val="1"/>
          <w:sz w:val="18"/>
        </w:rPr>
        <w:t xml:space="preserve"> </w:t>
      </w:r>
      <w:r>
        <w:rPr>
          <w:color w:val="231F20"/>
          <w:spacing w:val="-2"/>
          <w:sz w:val="18"/>
        </w:rPr>
        <w:t>HRIP</w:t>
      </w:r>
      <w:r>
        <w:rPr>
          <w:color w:val="231F20"/>
          <w:spacing w:val="4"/>
          <w:sz w:val="18"/>
        </w:rPr>
        <w:t xml:space="preserve"> </w:t>
      </w:r>
      <w:r>
        <w:rPr>
          <w:color w:val="231F20"/>
          <w:spacing w:val="-2"/>
          <w:sz w:val="18"/>
        </w:rPr>
        <w:t>Act).</w:t>
      </w:r>
      <w:r>
        <w:rPr>
          <w:rFonts w:ascii="Times New Roman"/>
          <w:color w:val="231F20"/>
          <w:spacing w:val="69"/>
          <w:w w:val="101"/>
          <w:sz w:val="18"/>
        </w:rPr>
        <w:t xml:space="preserve"> </w:t>
      </w:r>
      <w:r>
        <w:rPr>
          <w:color w:val="231F20"/>
          <w:spacing w:val="-2"/>
          <w:sz w:val="18"/>
        </w:rPr>
        <w:t>View</w:t>
      </w:r>
      <w:r>
        <w:rPr>
          <w:color w:val="231F20"/>
          <w:spacing w:val="5"/>
          <w:sz w:val="18"/>
        </w:rPr>
        <w:t xml:space="preserve"> </w:t>
      </w:r>
      <w:r>
        <w:rPr>
          <w:color w:val="231F20"/>
          <w:sz w:val="18"/>
        </w:rPr>
        <w:t>the</w:t>
      </w:r>
      <w:r>
        <w:rPr>
          <w:color w:val="231F20"/>
          <w:spacing w:val="2"/>
          <w:sz w:val="18"/>
        </w:rPr>
        <w:t xml:space="preserve"> </w:t>
      </w:r>
      <w:r>
        <w:rPr>
          <w:color w:val="3953A4"/>
          <w:spacing w:val="-2"/>
          <w:sz w:val="18"/>
          <w:u w:val="single" w:color="3953A4"/>
        </w:rPr>
        <w:t>Privacy</w:t>
      </w:r>
      <w:r>
        <w:rPr>
          <w:color w:val="3953A4"/>
          <w:spacing w:val="7"/>
          <w:sz w:val="18"/>
          <w:u w:val="single" w:color="3953A4"/>
        </w:rPr>
        <w:t xml:space="preserve"> </w:t>
      </w:r>
      <w:r>
        <w:rPr>
          <w:color w:val="3953A4"/>
          <w:spacing w:val="-3"/>
          <w:sz w:val="18"/>
          <w:u w:val="single" w:color="3953A4"/>
        </w:rPr>
        <w:t>Codes</w:t>
      </w:r>
      <w:r>
        <w:rPr>
          <w:color w:val="3953A4"/>
          <w:spacing w:val="7"/>
          <w:sz w:val="18"/>
          <w:u w:val="single" w:color="3953A4"/>
        </w:rPr>
        <w:t xml:space="preserve"> </w:t>
      </w:r>
      <w:r>
        <w:rPr>
          <w:color w:val="3953A4"/>
          <w:spacing w:val="-1"/>
          <w:sz w:val="18"/>
          <w:u w:val="single" w:color="3953A4"/>
        </w:rPr>
        <w:t>of</w:t>
      </w:r>
      <w:r>
        <w:rPr>
          <w:color w:val="3953A4"/>
          <w:spacing w:val="5"/>
          <w:sz w:val="18"/>
          <w:u w:val="single" w:color="3953A4"/>
        </w:rPr>
        <w:t xml:space="preserve"> </w:t>
      </w:r>
      <w:r>
        <w:rPr>
          <w:color w:val="3953A4"/>
          <w:spacing w:val="-1"/>
          <w:sz w:val="18"/>
          <w:u w:val="single" w:color="3953A4"/>
        </w:rPr>
        <w:t>Practice</w:t>
      </w:r>
      <w:r>
        <w:rPr>
          <w:color w:val="3953A4"/>
          <w:spacing w:val="3"/>
          <w:sz w:val="18"/>
          <w:u w:val="single" w:color="3953A4"/>
        </w:rPr>
        <w:t xml:space="preserve"> </w:t>
      </w:r>
      <w:r>
        <w:rPr>
          <w:color w:val="231F20"/>
          <w:spacing w:val="-1"/>
          <w:sz w:val="18"/>
        </w:rPr>
        <w:t>on</w:t>
      </w:r>
      <w:r>
        <w:rPr>
          <w:color w:val="231F20"/>
          <w:spacing w:val="-3"/>
          <w:sz w:val="18"/>
        </w:rPr>
        <w:t xml:space="preserve"> </w:t>
      </w:r>
      <w:r>
        <w:rPr>
          <w:color w:val="231F20"/>
          <w:sz w:val="18"/>
        </w:rPr>
        <w:t>the</w:t>
      </w:r>
      <w:r>
        <w:rPr>
          <w:color w:val="231F20"/>
          <w:spacing w:val="2"/>
          <w:sz w:val="18"/>
        </w:rPr>
        <w:t xml:space="preserve"> </w:t>
      </w:r>
      <w:r>
        <w:rPr>
          <w:color w:val="231F20"/>
          <w:spacing w:val="-2"/>
          <w:sz w:val="18"/>
        </w:rPr>
        <w:t>Information</w:t>
      </w:r>
      <w:r>
        <w:rPr>
          <w:color w:val="231F20"/>
          <w:spacing w:val="2"/>
          <w:sz w:val="18"/>
        </w:rPr>
        <w:t xml:space="preserve"> </w:t>
      </w:r>
      <w:r>
        <w:rPr>
          <w:color w:val="231F20"/>
          <w:spacing w:val="-1"/>
          <w:sz w:val="18"/>
        </w:rPr>
        <w:t>and</w:t>
      </w:r>
      <w:r>
        <w:rPr>
          <w:color w:val="231F20"/>
          <w:spacing w:val="7"/>
          <w:sz w:val="18"/>
        </w:rPr>
        <w:t xml:space="preserve"> </w:t>
      </w:r>
      <w:r>
        <w:rPr>
          <w:color w:val="231F20"/>
          <w:spacing w:val="-3"/>
          <w:sz w:val="18"/>
        </w:rPr>
        <w:t>Privacy</w:t>
      </w:r>
      <w:r>
        <w:rPr>
          <w:color w:val="231F20"/>
          <w:spacing w:val="7"/>
          <w:sz w:val="18"/>
        </w:rPr>
        <w:t xml:space="preserve"> </w:t>
      </w:r>
      <w:r>
        <w:rPr>
          <w:color w:val="231F20"/>
          <w:spacing w:val="-2"/>
          <w:sz w:val="18"/>
        </w:rPr>
        <w:t>Commission</w:t>
      </w:r>
      <w:r>
        <w:rPr>
          <w:color w:val="231F20"/>
          <w:spacing w:val="10"/>
          <w:sz w:val="18"/>
        </w:rPr>
        <w:t xml:space="preserve"> </w:t>
      </w:r>
      <w:r>
        <w:rPr>
          <w:color w:val="231F20"/>
          <w:spacing w:val="-3"/>
          <w:sz w:val="18"/>
        </w:rPr>
        <w:t>website.</w:t>
      </w:r>
    </w:p>
    <w:p w14:paraId="1010B3DC" w14:textId="1CD27DD6" w:rsidR="00FE313B" w:rsidRDefault="00620597" w:rsidP="00620597">
      <w:pPr>
        <w:spacing w:before="93"/>
        <w:ind w:left="363" w:right="173" w:hanging="363"/>
      </w:pPr>
      <w:r>
        <w:rPr>
          <w:color w:val="231F20"/>
          <w:position w:val="9"/>
          <w:sz w:val="12"/>
        </w:rPr>
        <w:t xml:space="preserve">18  </w:t>
      </w:r>
      <w:r>
        <w:rPr>
          <w:color w:val="231F20"/>
          <w:spacing w:val="15"/>
          <w:position w:val="9"/>
          <w:sz w:val="12"/>
        </w:rPr>
        <w:t xml:space="preserve"> </w:t>
      </w:r>
      <w:r>
        <w:rPr>
          <w:color w:val="231F20"/>
          <w:spacing w:val="15"/>
          <w:position w:val="9"/>
          <w:sz w:val="12"/>
        </w:rPr>
        <w:tab/>
      </w:r>
      <w:r>
        <w:rPr>
          <w:color w:val="231F20"/>
          <w:spacing w:val="-2"/>
          <w:sz w:val="18"/>
        </w:rPr>
        <w:t>Section</w:t>
      </w:r>
      <w:r>
        <w:rPr>
          <w:color w:val="231F20"/>
          <w:spacing w:val="1"/>
          <w:sz w:val="18"/>
        </w:rPr>
        <w:t xml:space="preserve"> </w:t>
      </w:r>
      <w:r>
        <w:rPr>
          <w:color w:val="231F20"/>
          <w:spacing w:val="-1"/>
          <w:sz w:val="18"/>
        </w:rPr>
        <w:t>62</w:t>
      </w:r>
      <w:r>
        <w:rPr>
          <w:color w:val="231F20"/>
          <w:spacing w:val="2"/>
          <w:sz w:val="18"/>
        </w:rPr>
        <w:t xml:space="preserve"> </w:t>
      </w:r>
      <w:r>
        <w:rPr>
          <w:color w:val="231F20"/>
          <w:spacing w:val="-2"/>
          <w:sz w:val="18"/>
        </w:rPr>
        <w:t>Directions</w:t>
      </w:r>
      <w:r>
        <w:rPr>
          <w:color w:val="231F20"/>
          <w:spacing w:val="-4"/>
          <w:sz w:val="18"/>
        </w:rPr>
        <w:t xml:space="preserve"> </w:t>
      </w:r>
      <w:r>
        <w:rPr>
          <w:color w:val="231F20"/>
          <w:spacing w:val="-1"/>
          <w:sz w:val="18"/>
        </w:rPr>
        <w:t>modify</w:t>
      </w:r>
      <w:r>
        <w:rPr>
          <w:color w:val="231F20"/>
          <w:spacing w:val="2"/>
          <w:sz w:val="18"/>
        </w:rPr>
        <w:t xml:space="preserve"> </w:t>
      </w:r>
      <w:r>
        <w:rPr>
          <w:color w:val="231F20"/>
          <w:spacing w:val="-2"/>
          <w:sz w:val="18"/>
        </w:rPr>
        <w:t>the</w:t>
      </w:r>
      <w:r>
        <w:rPr>
          <w:color w:val="231F20"/>
          <w:spacing w:val="1"/>
          <w:sz w:val="18"/>
        </w:rPr>
        <w:t xml:space="preserve"> </w:t>
      </w:r>
      <w:r>
        <w:rPr>
          <w:color w:val="231F20"/>
          <w:spacing w:val="-2"/>
          <w:sz w:val="18"/>
        </w:rPr>
        <w:t>HPPs.</w:t>
      </w:r>
      <w:r>
        <w:rPr>
          <w:color w:val="231F20"/>
          <w:spacing w:val="3"/>
          <w:sz w:val="18"/>
        </w:rPr>
        <w:t xml:space="preserve"> </w:t>
      </w:r>
      <w:r>
        <w:rPr>
          <w:color w:val="231F20"/>
          <w:spacing w:val="-2"/>
          <w:sz w:val="18"/>
        </w:rPr>
        <w:t>These</w:t>
      </w:r>
      <w:r>
        <w:rPr>
          <w:color w:val="231F20"/>
          <w:spacing w:val="2"/>
          <w:sz w:val="18"/>
        </w:rPr>
        <w:t xml:space="preserve"> </w:t>
      </w:r>
      <w:r>
        <w:rPr>
          <w:color w:val="231F20"/>
          <w:spacing w:val="-1"/>
          <w:sz w:val="18"/>
        </w:rPr>
        <w:t>Directions</w:t>
      </w:r>
      <w:r>
        <w:rPr>
          <w:color w:val="231F20"/>
          <w:spacing w:val="-4"/>
          <w:sz w:val="18"/>
        </w:rPr>
        <w:t xml:space="preserve"> </w:t>
      </w:r>
      <w:r>
        <w:rPr>
          <w:color w:val="231F20"/>
          <w:spacing w:val="-1"/>
          <w:sz w:val="18"/>
        </w:rPr>
        <w:t>will</w:t>
      </w:r>
      <w:r>
        <w:rPr>
          <w:color w:val="231F20"/>
          <w:spacing w:val="5"/>
          <w:sz w:val="18"/>
        </w:rPr>
        <w:t xml:space="preserve"> </w:t>
      </w:r>
      <w:r>
        <w:rPr>
          <w:color w:val="231F20"/>
          <w:spacing w:val="-2"/>
          <w:sz w:val="18"/>
        </w:rPr>
        <w:t>usually</w:t>
      </w:r>
      <w:r>
        <w:rPr>
          <w:color w:val="231F20"/>
          <w:spacing w:val="1"/>
          <w:sz w:val="18"/>
        </w:rPr>
        <w:t xml:space="preserve"> </w:t>
      </w:r>
      <w:r>
        <w:rPr>
          <w:color w:val="231F20"/>
          <w:spacing w:val="-1"/>
          <w:sz w:val="18"/>
        </w:rPr>
        <w:t>be</w:t>
      </w:r>
      <w:r>
        <w:rPr>
          <w:color w:val="231F20"/>
          <w:spacing w:val="1"/>
          <w:sz w:val="18"/>
        </w:rPr>
        <w:t xml:space="preserve"> </w:t>
      </w:r>
      <w:r>
        <w:rPr>
          <w:color w:val="231F20"/>
          <w:spacing w:val="-2"/>
          <w:sz w:val="18"/>
        </w:rPr>
        <w:t>temporary</w:t>
      </w:r>
      <w:r>
        <w:rPr>
          <w:color w:val="231F20"/>
          <w:spacing w:val="2"/>
          <w:sz w:val="18"/>
        </w:rPr>
        <w:t xml:space="preserve"> </w:t>
      </w:r>
      <w:r>
        <w:rPr>
          <w:color w:val="231F20"/>
          <w:sz w:val="18"/>
        </w:rPr>
        <w:t>so</w:t>
      </w:r>
      <w:r>
        <w:rPr>
          <w:color w:val="231F20"/>
          <w:spacing w:val="1"/>
          <w:sz w:val="18"/>
        </w:rPr>
        <w:t xml:space="preserve"> </w:t>
      </w:r>
      <w:r>
        <w:rPr>
          <w:color w:val="231F20"/>
          <w:spacing w:val="-2"/>
          <w:sz w:val="18"/>
        </w:rPr>
        <w:t>check</w:t>
      </w:r>
      <w:r>
        <w:rPr>
          <w:color w:val="231F20"/>
          <w:spacing w:val="1"/>
          <w:sz w:val="18"/>
        </w:rPr>
        <w:t xml:space="preserve"> </w:t>
      </w:r>
      <w:r>
        <w:rPr>
          <w:color w:val="231F20"/>
          <w:sz w:val="18"/>
        </w:rPr>
        <w:t>the</w:t>
      </w:r>
      <w:r>
        <w:rPr>
          <w:color w:val="231F20"/>
          <w:spacing w:val="1"/>
          <w:sz w:val="18"/>
        </w:rPr>
        <w:t xml:space="preserve"> </w:t>
      </w:r>
      <w:r>
        <w:rPr>
          <w:color w:val="231F20"/>
          <w:spacing w:val="-3"/>
          <w:sz w:val="18"/>
        </w:rPr>
        <w:t>dates</w:t>
      </w:r>
      <w:r>
        <w:rPr>
          <w:rFonts w:ascii="Times New Roman"/>
          <w:color w:val="231F20"/>
          <w:spacing w:val="83"/>
          <w:w w:val="101"/>
          <w:sz w:val="18"/>
        </w:rPr>
        <w:t xml:space="preserve"> </w:t>
      </w:r>
      <w:r>
        <w:rPr>
          <w:color w:val="231F20"/>
          <w:spacing w:val="-2"/>
          <w:sz w:val="18"/>
        </w:rPr>
        <w:t>carefully.</w:t>
      </w:r>
      <w:r>
        <w:rPr>
          <w:color w:val="231F20"/>
          <w:spacing w:val="4"/>
          <w:sz w:val="18"/>
        </w:rPr>
        <w:t xml:space="preserve"> </w:t>
      </w:r>
      <w:r>
        <w:rPr>
          <w:color w:val="231F20"/>
          <w:spacing w:val="-2"/>
          <w:sz w:val="18"/>
        </w:rPr>
        <w:t>Current</w:t>
      </w:r>
      <w:r>
        <w:rPr>
          <w:color w:val="231F20"/>
          <w:spacing w:val="10"/>
          <w:sz w:val="18"/>
        </w:rPr>
        <w:t xml:space="preserve"> </w:t>
      </w:r>
      <w:r>
        <w:rPr>
          <w:color w:val="231F20"/>
          <w:spacing w:val="-2"/>
          <w:sz w:val="18"/>
        </w:rPr>
        <w:t>section</w:t>
      </w:r>
      <w:r>
        <w:rPr>
          <w:color w:val="231F20"/>
          <w:spacing w:val="5"/>
          <w:sz w:val="18"/>
        </w:rPr>
        <w:t xml:space="preserve"> </w:t>
      </w:r>
      <w:r>
        <w:rPr>
          <w:color w:val="3953A4"/>
          <w:spacing w:val="-1"/>
          <w:sz w:val="18"/>
          <w:u w:val="single" w:color="3953A4"/>
        </w:rPr>
        <w:t>62</w:t>
      </w:r>
      <w:r>
        <w:rPr>
          <w:color w:val="3953A4"/>
          <w:spacing w:val="1"/>
          <w:sz w:val="18"/>
          <w:u w:val="single" w:color="3953A4"/>
        </w:rPr>
        <w:t xml:space="preserve"> </w:t>
      </w:r>
      <w:r>
        <w:rPr>
          <w:color w:val="3953A4"/>
          <w:spacing w:val="-2"/>
          <w:sz w:val="18"/>
          <w:u w:val="single" w:color="3953A4"/>
        </w:rPr>
        <w:t>Directions</w:t>
      </w:r>
      <w:r>
        <w:rPr>
          <w:color w:val="3953A4"/>
          <w:spacing w:val="5"/>
          <w:sz w:val="18"/>
          <w:u w:val="single" w:color="3953A4"/>
        </w:rPr>
        <w:t xml:space="preserve"> </w:t>
      </w:r>
      <w:r>
        <w:rPr>
          <w:color w:val="231F20"/>
          <w:spacing w:val="-1"/>
          <w:sz w:val="18"/>
        </w:rPr>
        <w:t>can</w:t>
      </w:r>
      <w:r>
        <w:rPr>
          <w:color w:val="231F20"/>
          <w:spacing w:val="2"/>
          <w:sz w:val="18"/>
        </w:rPr>
        <w:t xml:space="preserve"> </w:t>
      </w:r>
      <w:r>
        <w:rPr>
          <w:color w:val="231F20"/>
          <w:spacing w:val="-1"/>
          <w:sz w:val="18"/>
        </w:rPr>
        <w:t>be</w:t>
      </w:r>
      <w:r>
        <w:rPr>
          <w:color w:val="231F20"/>
          <w:spacing w:val="3"/>
          <w:sz w:val="18"/>
        </w:rPr>
        <w:t xml:space="preserve"> </w:t>
      </w:r>
      <w:r>
        <w:rPr>
          <w:color w:val="231F20"/>
          <w:spacing w:val="-3"/>
          <w:sz w:val="18"/>
        </w:rPr>
        <w:t>viewed</w:t>
      </w:r>
      <w:r>
        <w:rPr>
          <w:color w:val="231F20"/>
          <w:spacing w:val="6"/>
          <w:sz w:val="18"/>
        </w:rPr>
        <w:t xml:space="preserve"> </w:t>
      </w:r>
      <w:r>
        <w:rPr>
          <w:color w:val="231F20"/>
          <w:spacing w:val="-1"/>
          <w:sz w:val="18"/>
        </w:rPr>
        <w:t>on</w:t>
      </w:r>
      <w:r>
        <w:rPr>
          <w:color w:val="231F20"/>
          <w:spacing w:val="7"/>
          <w:sz w:val="18"/>
        </w:rPr>
        <w:t xml:space="preserve"> </w:t>
      </w:r>
      <w:r>
        <w:rPr>
          <w:color w:val="231F20"/>
          <w:sz w:val="18"/>
        </w:rPr>
        <w:t>the</w:t>
      </w:r>
      <w:r>
        <w:rPr>
          <w:color w:val="231F20"/>
          <w:spacing w:val="-1"/>
          <w:sz w:val="18"/>
        </w:rPr>
        <w:t xml:space="preserve"> Information</w:t>
      </w:r>
      <w:r>
        <w:rPr>
          <w:color w:val="231F20"/>
          <w:spacing w:val="2"/>
          <w:sz w:val="18"/>
        </w:rPr>
        <w:t xml:space="preserve"> </w:t>
      </w:r>
      <w:r>
        <w:rPr>
          <w:color w:val="231F20"/>
          <w:spacing w:val="-1"/>
          <w:sz w:val="18"/>
        </w:rPr>
        <w:t>and</w:t>
      </w:r>
      <w:r>
        <w:rPr>
          <w:color w:val="231F20"/>
          <w:spacing w:val="3"/>
          <w:sz w:val="18"/>
        </w:rPr>
        <w:t xml:space="preserve"> </w:t>
      </w:r>
      <w:r>
        <w:rPr>
          <w:color w:val="231F20"/>
          <w:spacing w:val="-2"/>
          <w:sz w:val="18"/>
        </w:rPr>
        <w:t>Privacy</w:t>
      </w:r>
      <w:r>
        <w:rPr>
          <w:color w:val="231F20"/>
          <w:spacing w:val="5"/>
          <w:sz w:val="18"/>
        </w:rPr>
        <w:t xml:space="preserve"> </w:t>
      </w:r>
      <w:r>
        <w:rPr>
          <w:color w:val="231F20"/>
          <w:spacing w:val="-2"/>
          <w:sz w:val="18"/>
        </w:rPr>
        <w:t>Commission</w:t>
      </w:r>
      <w:r>
        <w:rPr>
          <w:rFonts w:ascii="Times New Roman"/>
          <w:color w:val="231F20"/>
          <w:spacing w:val="73"/>
          <w:w w:val="101"/>
          <w:sz w:val="18"/>
        </w:rPr>
        <w:t xml:space="preserve"> </w:t>
      </w:r>
      <w:r>
        <w:rPr>
          <w:color w:val="231F20"/>
          <w:spacing w:val="-2"/>
          <w:sz w:val="18"/>
        </w:rPr>
        <w:t>website.</w:t>
      </w:r>
    </w:p>
    <w:sectPr w:rsidR="00FE313B" w:rsidSect="004949C9">
      <w:headerReference w:type="first" r:id="rId8"/>
      <w:pgSz w:w="11907" w:h="16840" w:code="9"/>
      <w:pgMar w:top="1021" w:right="1440" w:bottom="1440" w:left="1440" w:header="0" w:footer="510" w:gutter="0"/>
      <w:paperSrc w:first="7" w:other="7"/>
      <w:cols w:space="720"/>
      <w:formProt w:val="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5CAFC" w14:textId="77777777" w:rsidR="00526303" w:rsidRPr="00627ED9" w:rsidRDefault="00620597" w:rsidP="00627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1AE9528"/>
    <w:lvl w:ilvl="0">
      <w:start w:val="1"/>
      <w:numFmt w:val="bullet"/>
      <w:pStyle w:val="listbullet1st"/>
      <w:lvlText w:val=""/>
      <w:lvlJc w:val="left"/>
      <w:pPr>
        <w:tabs>
          <w:tab w:val="num" w:pos="360"/>
        </w:tabs>
        <w:ind w:left="360" w:hanging="360"/>
      </w:pPr>
      <w:rPr>
        <w:rFonts w:ascii="Symbol" w:hAnsi="Symbol" w:hint="default"/>
      </w:rPr>
    </w:lvl>
  </w:abstractNum>
  <w:abstractNum w:abstractNumId="1" w15:restartNumberingAfterBreak="0">
    <w:nsid w:val="0C3E600A"/>
    <w:multiLevelType w:val="hybridMultilevel"/>
    <w:tmpl w:val="70028E3A"/>
    <w:lvl w:ilvl="0" w:tplc="74D4745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B40C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A36B6E"/>
    <w:multiLevelType w:val="hybridMultilevel"/>
    <w:tmpl w:val="E04077FE"/>
    <w:lvl w:ilvl="0" w:tplc="C4DA8EDA">
      <w:start w:val="1"/>
      <w:numFmt w:val="lowerLetter"/>
      <w:pStyle w:val="ListParagraph"/>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30C53BA2"/>
    <w:multiLevelType w:val="hybridMultilevel"/>
    <w:tmpl w:val="03CCF23C"/>
    <w:lvl w:ilvl="0" w:tplc="74D4745A">
      <w:start w:val="1"/>
      <w:numFmt w:val="bullet"/>
      <w:lvlText w:val="•"/>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34670A37"/>
    <w:multiLevelType w:val="hybridMultilevel"/>
    <w:tmpl w:val="44F0FBA8"/>
    <w:lvl w:ilvl="0" w:tplc="F1B66776">
      <w:start w:val="1"/>
      <w:numFmt w:val="lowerLetter"/>
      <w:lvlText w:val="(%1)"/>
      <w:lvlJc w:val="left"/>
      <w:pPr>
        <w:ind w:left="546" w:hanging="274"/>
      </w:pPr>
      <w:rPr>
        <w:rFonts w:ascii="Arial" w:eastAsia="Arial" w:hAnsi="Arial" w:hint="default"/>
        <w:color w:val="231F20"/>
        <w:spacing w:val="1"/>
        <w:w w:val="101"/>
        <w:sz w:val="18"/>
        <w:szCs w:val="18"/>
      </w:rPr>
    </w:lvl>
    <w:lvl w:ilvl="1" w:tplc="B30EB272">
      <w:start w:val="1"/>
      <w:numFmt w:val="bullet"/>
      <w:lvlText w:val="•"/>
      <w:lvlJc w:val="left"/>
      <w:pPr>
        <w:ind w:left="1365" w:hanging="274"/>
      </w:pPr>
      <w:rPr>
        <w:rFonts w:hint="default"/>
      </w:rPr>
    </w:lvl>
    <w:lvl w:ilvl="2" w:tplc="2E329EBE">
      <w:start w:val="1"/>
      <w:numFmt w:val="bullet"/>
      <w:lvlText w:val="•"/>
      <w:lvlJc w:val="left"/>
      <w:pPr>
        <w:ind w:left="2185" w:hanging="274"/>
      </w:pPr>
      <w:rPr>
        <w:rFonts w:hint="default"/>
      </w:rPr>
    </w:lvl>
    <w:lvl w:ilvl="3" w:tplc="6876DB32">
      <w:start w:val="1"/>
      <w:numFmt w:val="bullet"/>
      <w:lvlText w:val="•"/>
      <w:lvlJc w:val="left"/>
      <w:pPr>
        <w:ind w:left="3004" w:hanging="274"/>
      </w:pPr>
      <w:rPr>
        <w:rFonts w:hint="default"/>
      </w:rPr>
    </w:lvl>
    <w:lvl w:ilvl="4" w:tplc="86D6692E">
      <w:start w:val="1"/>
      <w:numFmt w:val="bullet"/>
      <w:lvlText w:val="•"/>
      <w:lvlJc w:val="left"/>
      <w:pPr>
        <w:ind w:left="3823" w:hanging="274"/>
      </w:pPr>
      <w:rPr>
        <w:rFonts w:hint="default"/>
      </w:rPr>
    </w:lvl>
    <w:lvl w:ilvl="5" w:tplc="96E207FC">
      <w:start w:val="1"/>
      <w:numFmt w:val="bullet"/>
      <w:lvlText w:val="•"/>
      <w:lvlJc w:val="left"/>
      <w:pPr>
        <w:ind w:left="4643" w:hanging="274"/>
      </w:pPr>
      <w:rPr>
        <w:rFonts w:hint="default"/>
      </w:rPr>
    </w:lvl>
    <w:lvl w:ilvl="6" w:tplc="8DE4D742">
      <w:start w:val="1"/>
      <w:numFmt w:val="bullet"/>
      <w:lvlText w:val="•"/>
      <w:lvlJc w:val="left"/>
      <w:pPr>
        <w:ind w:left="5462" w:hanging="274"/>
      </w:pPr>
      <w:rPr>
        <w:rFonts w:hint="default"/>
      </w:rPr>
    </w:lvl>
    <w:lvl w:ilvl="7" w:tplc="A89614BE">
      <w:start w:val="1"/>
      <w:numFmt w:val="bullet"/>
      <w:lvlText w:val="•"/>
      <w:lvlJc w:val="left"/>
      <w:pPr>
        <w:ind w:left="6281" w:hanging="274"/>
      </w:pPr>
      <w:rPr>
        <w:rFonts w:hint="default"/>
      </w:rPr>
    </w:lvl>
    <w:lvl w:ilvl="8" w:tplc="1F2C37FE">
      <w:start w:val="1"/>
      <w:numFmt w:val="bullet"/>
      <w:lvlText w:val="•"/>
      <w:lvlJc w:val="left"/>
      <w:pPr>
        <w:ind w:left="7101" w:hanging="274"/>
      </w:pPr>
      <w:rPr>
        <w:rFonts w:hint="default"/>
      </w:rPr>
    </w:lvl>
  </w:abstractNum>
  <w:abstractNum w:abstractNumId="6" w15:restartNumberingAfterBreak="0">
    <w:nsid w:val="404D1156"/>
    <w:multiLevelType w:val="hybridMultilevel"/>
    <w:tmpl w:val="4306B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8A65C82"/>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2B4E31"/>
    <w:multiLevelType w:val="hybridMultilevel"/>
    <w:tmpl w:val="A52ABD98"/>
    <w:lvl w:ilvl="0" w:tplc="B44EAEB8">
      <w:start w:val="1"/>
      <w:numFmt w:val="bullet"/>
      <w:pStyle w:val="Listbulleted"/>
      <w:lvlText w:val=""/>
      <w:lvlJc w:val="left"/>
      <w:pPr>
        <w:tabs>
          <w:tab w:val="num" w:pos="425"/>
        </w:tabs>
        <w:ind w:left="425" w:hanging="425"/>
      </w:pPr>
      <w:rPr>
        <w:rFonts w:ascii="Wingdings" w:hAnsi="Wingdings" w:hint="default"/>
        <w:color w:val="152355"/>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7328E"/>
    <w:multiLevelType w:val="hybridMultilevel"/>
    <w:tmpl w:val="3B22DE28"/>
    <w:lvl w:ilvl="0" w:tplc="74D4745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7D4334"/>
    <w:multiLevelType w:val="multilevel"/>
    <w:tmpl w:val="9A6002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numFmt w:val="bullet"/>
      <w:lvlText w:val="-"/>
      <w:lvlJc w:val="left"/>
      <w:pPr>
        <w:ind w:left="1728" w:hanging="648"/>
      </w:pPr>
      <w:rPr>
        <w:rFonts w:ascii="Calibri" w:eastAsiaTheme="minorHAnsi" w:hAnsi="Calibri" w:cs="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09156C"/>
    <w:multiLevelType w:val="singleLevel"/>
    <w:tmpl w:val="79CAC652"/>
    <w:lvl w:ilvl="0">
      <w:start w:val="1"/>
      <w:numFmt w:val="bullet"/>
      <w:pStyle w:val="ListBullet"/>
      <w:lvlText w:val=""/>
      <w:lvlJc w:val="left"/>
      <w:pPr>
        <w:tabs>
          <w:tab w:val="num" w:pos="454"/>
        </w:tabs>
        <w:ind w:left="454" w:hanging="454"/>
      </w:pPr>
      <w:rPr>
        <w:rFonts w:ascii="Wingdings" w:hAnsi="Wingdings" w:hint="default"/>
        <w:sz w:val="16"/>
      </w:rPr>
    </w:lvl>
  </w:abstractNum>
  <w:abstractNum w:abstractNumId="13" w15:restartNumberingAfterBreak="0">
    <w:nsid w:val="717861D1"/>
    <w:multiLevelType w:val="multilevel"/>
    <w:tmpl w:val="D1068B22"/>
    <w:lvl w:ilvl="0">
      <w:start w:val="12"/>
      <w:numFmt w:val="decimal"/>
      <w:lvlText w:val="%1"/>
      <w:lvlJc w:val="left"/>
      <w:pPr>
        <w:ind w:left="973" w:hanging="735"/>
      </w:pPr>
      <w:rPr>
        <w:rFonts w:hint="default"/>
      </w:rPr>
    </w:lvl>
    <w:lvl w:ilvl="1">
      <w:start w:val="1"/>
      <w:numFmt w:val="decimal"/>
      <w:lvlText w:val="%1.%2"/>
      <w:lvlJc w:val="left"/>
      <w:pPr>
        <w:ind w:left="973" w:hanging="735"/>
      </w:pPr>
      <w:rPr>
        <w:rFonts w:hint="default"/>
      </w:rPr>
    </w:lvl>
    <w:lvl w:ilvl="2">
      <w:start w:val="1"/>
      <w:numFmt w:val="decimal"/>
      <w:lvlText w:val="%1.%2.%3"/>
      <w:lvlJc w:val="left"/>
      <w:pPr>
        <w:ind w:left="973" w:hanging="735"/>
      </w:pPr>
      <w:rPr>
        <w:rFonts w:ascii="Arial" w:eastAsia="Arial" w:hAnsi="Arial" w:hint="default"/>
        <w:b/>
        <w:bCs/>
        <w:color w:val="231F20"/>
        <w:spacing w:val="1"/>
        <w:sz w:val="22"/>
        <w:szCs w:val="22"/>
      </w:rPr>
    </w:lvl>
    <w:lvl w:ilvl="3">
      <w:start w:val="1"/>
      <w:numFmt w:val="bullet"/>
      <w:lvlText w:val=""/>
      <w:lvlJc w:val="left"/>
      <w:pPr>
        <w:ind w:left="939" w:hanging="360"/>
      </w:pPr>
      <w:rPr>
        <w:rFonts w:ascii="Wingdings" w:eastAsia="Wingdings" w:hAnsi="Wingdings" w:hint="default"/>
        <w:color w:val="231F20"/>
        <w:sz w:val="20"/>
        <w:szCs w:val="20"/>
      </w:rPr>
    </w:lvl>
    <w:lvl w:ilvl="4">
      <w:start w:val="1"/>
      <w:numFmt w:val="bullet"/>
      <w:lvlText w:val="•"/>
      <w:lvlJc w:val="left"/>
      <w:pPr>
        <w:ind w:left="3629" w:hanging="360"/>
      </w:pPr>
      <w:rPr>
        <w:rFonts w:hint="default"/>
      </w:rPr>
    </w:lvl>
    <w:lvl w:ilvl="5">
      <w:start w:val="1"/>
      <w:numFmt w:val="bullet"/>
      <w:lvlText w:val="•"/>
      <w:lvlJc w:val="left"/>
      <w:pPr>
        <w:ind w:left="4514" w:hanging="360"/>
      </w:pPr>
      <w:rPr>
        <w:rFonts w:hint="default"/>
      </w:rPr>
    </w:lvl>
    <w:lvl w:ilvl="6">
      <w:start w:val="1"/>
      <w:numFmt w:val="bullet"/>
      <w:lvlText w:val="•"/>
      <w:lvlJc w:val="left"/>
      <w:pPr>
        <w:ind w:left="5399" w:hanging="360"/>
      </w:pPr>
      <w:rPr>
        <w:rFonts w:hint="default"/>
      </w:rPr>
    </w:lvl>
    <w:lvl w:ilvl="7">
      <w:start w:val="1"/>
      <w:numFmt w:val="bullet"/>
      <w:lvlText w:val="•"/>
      <w:lvlJc w:val="left"/>
      <w:pPr>
        <w:ind w:left="6284" w:hanging="360"/>
      </w:pPr>
      <w:rPr>
        <w:rFonts w:hint="default"/>
      </w:rPr>
    </w:lvl>
    <w:lvl w:ilvl="8">
      <w:start w:val="1"/>
      <w:numFmt w:val="bullet"/>
      <w:lvlText w:val="•"/>
      <w:lvlJc w:val="left"/>
      <w:pPr>
        <w:ind w:left="7169" w:hanging="360"/>
      </w:pPr>
      <w:rPr>
        <w:rFonts w:hint="default"/>
      </w:rPr>
    </w:lvl>
  </w:abstractNum>
  <w:abstractNum w:abstractNumId="14" w15:restartNumberingAfterBreak="0">
    <w:nsid w:val="7227091C"/>
    <w:multiLevelType w:val="hybridMultilevel"/>
    <w:tmpl w:val="FCD2B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3F799B"/>
    <w:multiLevelType w:val="hybridMultilevel"/>
    <w:tmpl w:val="FCD2B3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7"/>
  </w:num>
  <w:num w:numId="5">
    <w:abstractNumId w:val="3"/>
  </w:num>
  <w:num w:numId="6">
    <w:abstractNumId w:val="2"/>
  </w:num>
  <w:num w:numId="7">
    <w:abstractNumId w:val="9"/>
  </w:num>
  <w:num w:numId="8">
    <w:abstractNumId w:val="8"/>
  </w:num>
  <w:num w:numId="9">
    <w:abstractNumId w:val="14"/>
  </w:num>
  <w:num w:numId="10">
    <w:abstractNumId w:val="15"/>
  </w:num>
  <w:num w:numId="11">
    <w:abstractNumId w:val="6"/>
  </w:num>
  <w:num w:numId="12">
    <w:abstractNumId w:val="13"/>
  </w:num>
  <w:num w:numId="13">
    <w:abstractNumId w:val="10"/>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97"/>
    <w:rsid w:val="00620597"/>
    <w:rsid w:val="00746CB4"/>
    <w:rsid w:val="00FF6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0817"/>
  <w15:chartTrackingRefBased/>
  <w15:docId w15:val="{9BC2D75E-4B54-4540-B3D1-E320E18B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0597"/>
    <w:pPr>
      <w:spacing w:before="120" w:after="120" w:line="240" w:lineRule="auto"/>
    </w:pPr>
    <w:rPr>
      <w:rFonts w:ascii="Arial" w:eastAsia="Calibri" w:hAnsi="Arial" w:cs="Arial"/>
    </w:rPr>
  </w:style>
  <w:style w:type="paragraph" w:styleId="Heading1">
    <w:name w:val="heading 1"/>
    <w:basedOn w:val="Normal"/>
    <w:next w:val="letterbody"/>
    <w:link w:val="Heading1Char"/>
    <w:uiPriority w:val="9"/>
    <w:qFormat/>
    <w:rsid w:val="00620597"/>
    <w:pPr>
      <w:keepNext/>
      <w:pBdr>
        <w:bottom w:val="single" w:sz="4" w:space="4" w:color="auto"/>
      </w:pBdr>
      <w:spacing w:before="360"/>
      <w:contextualSpacing/>
      <w:outlineLvl w:val="0"/>
    </w:pPr>
    <w:rPr>
      <w:rFonts w:ascii="Arial Bold" w:eastAsia="Times New Roman" w:hAnsi="Arial Bold"/>
      <w:b/>
      <w:color w:val="4472C4" w:themeColor="accent1"/>
      <w:sz w:val="26"/>
      <w:szCs w:val="28"/>
    </w:rPr>
  </w:style>
  <w:style w:type="paragraph" w:styleId="Heading2">
    <w:name w:val="heading 2"/>
    <w:basedOn w:val="Heading1"/>
    <w:next w:val="letterbody"/>
    <w:link w:val="Heading2Char"/>
    <w:uiPriority w:val="9"/>
    <w:qFormat/>
    <w:rsid w:val="00620597"/>
    <w:pPr>
      <w:pBdr>
        <w:bottom w:val="none" w:sz="0" w:space="0" w:color="auto"/>
      </w:pBdr>
      <w:spacing w:before="240" w:after="240"/>
      <w:outlineLvl w:val="1"/>
    </w:pPr>
    <w:rPr>
      <w:b w:val="0"/>
      <w:sz w:val="22"/>
    </w:rPr>
  </w:style>
  <w:style w:type="paragraph" w:styleId="Heading3">
    <w:name w:val="heading 3"/>
    <w:basedOn w:val="Heading2"/>
    <w:next w:val="letterbody"/>
    <w:link w:val="Heading3Char"/>
    <w:uiPriority w:val="9"/>
    <w:qFormat/>
    <w:rsid w:val="00620597"/>
    <w:pPr>
      <w:numPr>
        <w:ilvl w:val="2"/>
      </w:numPr>
      <w:ind w:firstLine="360"/>
      <w:outlineLvl w:val="2"/>
    </w:pPr>
    <w:rPr>
      <w:b/>
      <w:iCs/>
      <w:color w:val="auto"/>
    </w:rPr>
  </w:style>
  <w:style w:type="paragraph" w:styleId="Heading4">
    <w:name w:val="heading 4"/>
    <w:basedOn w:val="Heading2"/>
    <w:next w:val="letterbody"/>
    <w:link w:val="Heading4Char"/>
    <w:uiPriority w:val="9"/>
    <w:qFormat/>
    <w:rsid w:val="00620597"/>
    <w:pPr>
      <w:numPr>
        <w:ilvl w:val="3"/>
      </w:numPr>
      <w:outlineLvl w:val="3"/>
    </w:pPr>
    <w:rPr>
      <w:sz w:val="20"/>
    </w:rPr>
  </w:style>
  <w:style w:type="paragraph" w:styleId="Heading5">
    <w:name w:val="heading 5"/>
    <w:basedOn w:val="Heading4"/>
    <w:next w:val="letterbody"/>
    <w:link w:val="Heading5Char"/>
    <w:uiPriority w:val="1"/>
    <w:unhideWhenUsed/>
    <w:rsid w:val="00620597"/>
    <w:pPr>
      <w:numPr>
        <w:ilvl w:val="4"/>
      </w:numPr>
      <w:spacing w:after="60"/>
      <w:outlineLvl w:val="4"/>
    </w:pPr>
    <w:rPr>
      <w:i/>
      <w:sz w:val="22"/>
    </w:rPr>
  </w:style>
  <w:style w:type="paragraph" w:styleId="Heading6">
    <w:name w:val="heading 6"/>
    <w:basedOn w:val="Heading5"/>
    <w:next w:val="letterbody"/>
    <w:link w:val="Heading6Char"/>
    <w:uiPriority w:val="1"/>
    <w:unhideWhenUsed/>
    <w:rsid w:val="00620597"/>
    <w:pPr>
      <w:numPr>
        <w:ilvl w:val="5"/>
      </w:numPr>
      <w:outlineLvl w:val="5"/>
    </w:pPr>
    <w:rPr>
      <w:i w:val="0"/>
    </w:rPr>
  </w:style>
  <w:style w:type="paragraph" w:styleId="Heading7">
    <w:name w:val="heading 7"/>
    <w:basedOn w:val="Heading6"/>
    <w:next w:val="letterbody"/>
    <w:link w:val="Heading7Char"/>
    <w:uiPriority w:val="1"/>
    <w:unhideWhenUsed/>
    <w:rsid w:val="00620597"/>
    <w:pPr>
      <w:numPr>
        <w:ilvl w:val="6"/>
      </w:numPr>
      <w:outlineLvl w:val="6"/>
    </w:pPr>
    <w:rPr>
      <w:sz w:val="20"/>
    </w:rPr>
  </w:style>
  <w:style w:type="paragraph" w:styleId="Heading8">
    <w:name w:val="heading 8"/>
    <w:basedOn w:val="Heading7"/>
    <w:next w:val="letterbody"/>
    <w:link w:val="Heading8Char"/>
    <w:uiPriority w:val="1"/>
    <w:unhideWhenUsed/>
    <w:rsid w:val="00620597"/>
    <w:pPr>
      <w:numPr>
        <w:ilvl w:val="7"/>
      </w:numPr>
      <w:outlineLvl w:val="7"/>
    </w:pPr>
    <w:rPr>
      <w:i/>
    </w:rPr>
  </w:style>
  <w:style w:type="paragraph" w:styleId="Heading9">
    <w:name w:val="heading 9"/>
    <w:basedOn w:val="Heading8"/>
    <w:next w:val="letterbody"/>
    <w:link w:val="Heading9Char"/>
    <w:uiPriority w:val="1"/>
    <w:unhideWhenUsed/>
    <w:rsid w:val="00620597"/>
    <w:pPr>
      <w:numPr>
        <w:ilvl w:val="8"/>
      </w:num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597"/>
    <w:rPr>
      <w:rFonts w:ascii="Arial Bold" w:eastAsia="Times New Roman" w:hAnsi="Arial Bold" w:cs="Arial"/>
      <w:b/>
      <w:color w:val="4472C4" w:themeColor="accent1"/>
      <w:sz w:val="26"/>
      <w:szCs w:val="28"/>
    </w:rPr>
  </w:style>
  <w:style w:type="character" w:customStyle="1" w:styleId="Heading2Char">
    <w:name w:val="Heading 2 Char"/>
    <w:basedOn w:val="DefaultParagraphFont"/>
    <w:link w:val="Heading2"/>
    <w:uiPriority w:val="9"/>
    <w:rsid w:val="00620597"/>
    <w:rPr>
      <w:rFonts w:ascii="Arial Bold" w:eastAsia="Times New Roman" w:hAnsi="Arial Bold" w:cs="Arial"/>
      <w:color w:val="4472C4" w:themeColor="accent1"/>
      <w:szCs w:val="28"/>
    </w:rPr>
  </w:style>
  <w:style w:type="character" w:customStyle="1" w:styleId="Heading3Char">
    <w:name w:val="Heading 3 Char"/>
    <w:basedOn w:val="DefaultParagraphFont"/>
    <w:link w:val="Heading3"/>
    <w:uiPriority w:val="9"/>
    <w:rsid w:val="00620597"/>
    <w:rPr>
      <w:rFonts w:ascii="Arial Bold" w:eastAsia="Times New Roman" w:hAnsi="Arial Bold" w:cs="Arial"/>
      <w:b/>
      <w:iCs/>
      <w:szCs w:val="28"/>
    </w:rPr>
  </w:style>
  <w:style w:type="character" w:customStyle="1" w:styleId="Heading4Char">
    <w:name w:val="Heading 4 Char"/>
    <w:basedOn w:val="DefaultParagraphFont"/>
    <w:link w:val="Heading4"/>
    <w:uiPriority w:val="9"/>
    <w:rsid w:val="00620597"/>
    <w:rPr>
      <w:rFonts w:ascii="Arial Bold" w:eastAsia="Times New Roman" w:hAnsi="Arial Bold" w:cs="Arial"/>
      <w:color w:val="4472C4" w:themeColor="accent1"/>
      <w:sz w:val="20"/>
      <w:szCs w:val="28"/>
    </w:rPr>
  </w:style>
  <w:style w:type="character" w:customStyle="1" w:styleId="Heading5Char">
    <w:name w:val="Heading 5 Char"/>
    <w:basedOn w:val="DefaultParagraphFont"/>
    <w:link w:val="Heading5"/>
    <w:uiPriority w:val="1"/>
    <w:rsid w:val="00620597"/>
    <w:rPr>
      <w:rFonts w:ascii="Arial Bold" w:eastAsia="Times New Roman" w:hAnsi="Arial Bold" w:cs="Arial"/>
      <w:i/>
      <w:color w:val="4472C4" w:themeColor="accent1"/>
      <w:szCs w:val="28"/>
    </w:rPr>
  </w:style>
  <w:style w:type="character" w:customStyle="1" w:styleId="Heading6Char">
    <w:name w:val="Heading 6 Char"/>
    <w:basedOn w:val="DefaultParagraphFont"/>
    <w:link w:val="Heading6"/>
    <w:uiPriority w:val="1"/>
    <w:rsid w:val="00620597"/>
    <w:rPr>
      <w:rFonts w:ascii="Arial Bold" w:eastAsia="Times New Roman" w:hAnsi="Arial Bold" w:cs="Arial"/>
      <w:color w:val="4472C4" w:themeColor="accent1"/>
      <w:szCs w:val="28"/>
    </w:rPr>
  </w:style>
  <w:style w:type="character" w:customStyle="1" w:styleId="Heading7Char">
    <w:name w:val="Heading 7 Char"/>
    <w:basedOn w:val="DefaultParagraphFont"/>
    <w:link w:val="Heading7"/>
    <w:uiPriority w:val="1"/>
    <w:rsid w:val="00620597"/>
    <w:rPr>
      <w:rFonts w:ascii="Arial Bold" w:eastAsia="Times New Roman" w:hAnsi="Arial Bold" w:cs="Arial"/>
      <w:color w:val="4472C4" w:themeColor="accent1"/>
      <w:sz w:val="20"/>
      <w:szCs w:val="28"/>
    </w:rPr>
  </w:style>
  <w:style w:type="character" w:customStyle="1" w:styleId="Heading8Char">
    <w:name w:val="Heading 8 Char"/>
    <w:basedOn w:val="DefaultParagraphFont"/>
    <w:link w:val="Heading8"/>
    <w:uiPriority w:val="1"/>
    <w:rsid w:val="00620597"/>
    <w:rPr>
      <w:rFonts w:ascii="Arial Bold" w:eastAsia="Times New Roman" w:hAnsi="Arial Bold" w:cs="Arial"/>
      <w:i/>
      <w:color w:val="4472C4" w:themeColor="accent1"/>
      <w:sz w:val="20"/>
      <w:szCs w:val="28"/>
    </w:rPr>
  </w:style>
  <w:style w:type="character" w:customStyle="1" w:styleId="Heading9Char">
    <w:name w:val="Heading 9 Char"/>
    <w:basedOn w:val="DefaultParagraphFont"/>
    <w:link w:val="Heading9"/>
    <w:uiPriority w:val="1"/>
    <w:rsid w:val="00620597"/>
    <w:rPr>
      <w:rFonts w:ascii="Arial Bold" w:eastAsia="Times New Roman" w:hAnsi="Arial Bold" w:cs="Arial"/>
      <w:b/>
      <w:color w:val="4472C4" w:themeColor="accent1"/>
      <w:sz w:val="18"/>
      <w:szCs w:val="28"/>
    </w:rPr>
  </w:style>
  <w:style w:type="paragraph" w:customStyle="1" w:styleId="letterbody">
    <w:name w:val="letter body"/>
    <w:basedOn w:val="BodyText"/>
    <w:qFormat/>
    <w:rsid w:val="00620597"/>
  </w:style>
  <w:style w:type="paragraph" w:styleId="BodyText">
    <w:name w:val="Body Text"/>
    <w:basedOn w:val="Normal"/>
    <w:link w:val="BodyTextChar"/>
    <w:uiPriority w:val="1"/>
    <w:unhideWhenUsed/>
    <w:qFormat/>
    <w:rsid w:val="00620597"/>
    <w:pPr>
      <w:spacing w:after="180" w:line="280" w:lineRule="exact"/>
      <w:jc w:val="both"/>
    </w:pPr>
  </w:style>
  <w:style w:type="character" w:customStyle="1" w:styleId="BodyTextChar">
    <w:name w:val="Body Text Char"/>
    <w:basedOn w:val="DefaultParagraphFont"/>
    <w:link w:val="BodyText"/>
    <w:uiPriority w:val="1"/>
    <w:rsid w:val="00620597"/>
    <w:rPr>
      <w:rFonts w:ascii="Arial" w:eastAsia="Calibri" w:hAnsi="Arial" w:cs="Arial"/>
    </w:rPr>
  </w:style>
  <w:style w:type="paragraph" w:styleId="Header">
    <w:name w:val="header"/>
    <w:basedOn w:val="Normal"/>
    <w:link w:val="HeaderChar"/>
    <w:uiPriority w:val="99"/>
    <w:rsid w:val="00620597"/>
    <w:pPr>
      <w:tabs>
        <w:tab w:val="right" w:pos="9072"/>
      </w:tabs>
      <w:spacing w:before="280" w:after="1400"/>
    </w:pPr>
    <w:rPr>
      <w:sz w:val="16"/>
    </w:rPr>
  </w:style>
  <w:style w:type="character" w:customStyle="1" w:styleId="HeaderChar">
    <w:name w:val="Header Char"/>
    <w:basedOn w:val="DefaultParagraphFont"/>
    <w:link w:val="Header"/>
    <w:uiPriority w:val="99"/>
    <w:rsid w:val="00620597"/>
    <w:rPr>
      <w:rFonts w:ascii="Arial" w:eastAsia="Calibri" w:hAnsi="Arial" w:cs="Arial"/>
      <w:sz w:val="16"/>
    </w:rPr>
  </w:style>
  <w:style w:type="paragraph" w:styleId="Footer">
    <w:name w:val="footer"/>
    <w:basedOn w:val="Normal"/>
    <w:link w:val="FooterChar"/>
    <w:uiPriority w:val="99"/>
    <w:rsid w:val="00620597"/>
    <w:pPr>
      <w:jc w:val="center"/>
    </w:pPr>
    <w:rPr>
      <w:b/>
      <w:sz w:val="20"/>
    </w:rPr>
  </w:style>
  <w:style w:type="character" w:customStyle="1" w:styleId="FooterChar">
    <w:name w:val="Footer Char"/>
    <w:basedOn w:val="DefaultParagraphFont"/>
    <w:link w:val="Footer"/>
    <w:uiPriority w:val="99"/>
    <w:rsid w:val="00620597"/>
    <w:rPr>
      <w:rFonts w:ascii="Arial" w:eastAsia="Calibri" w:hAnsi="Arial" w:cs="Arial"/>
      <w:b/>
      <w:sz w:val="20"/>
    </w:rPr>
  </w:style>
  <w:style w:type="character" w:styleId="PageNumber">
    <w:name w:val="page number"/>
    <w:semiHidden/>
    <w:rsid w:val="00620597"/>
    <w:rPr>
      <w:rFonts w:ascii="Arial" w:hAnsi="Arial"/>
      <w:sz w:val="20"/>
    </w:rPr>
  </w:style>
  <w:style w:type="paragraph" w:styleId="FootnoteText">
    <w:name w:val="footnote text"/>
    <w:basedOn w:val="Normal"/>
    <w:link w:val="FootnoteTextChar"/>
    <w:uiPriority w:val="99"/>
    <w:semiHidden/>
    <w:rsid w:val="00620597"/>
    <w:pPr>
      <w:spacing w:after="60"/>
      <w:ind w:left="425" w:hanging="425"/>
    </w:pPr>
    <w:rPr>
      <w:sz w:val="20"/>
    </w:rPr>
  </w:style>
  <w:style w:type="character" w:customStyle="1" w:styleId="FootnoteTextChar">
    <w:name w:val="Footnote Text Char"/>
    <w:basedOn w:val="DefaultParagraphFont"/>
    <w:link w:val="FootnoteText"/>
    <w:uiPriority w:val="99"/>
    <w:semiHidden/>
    <w:rsid w:val="00620597"/>
    <w:rPr>
      <w:rFonts w:ascii="Arial" w:eastAsia="Calibri" w:hAnsi="Arial" w:cs="Arial"/>
      <w:sz w:val="20"/>
    </w:rPr>
  </w:style>
  <w:style w:type="character" w:styleId="FootnoteReference">
    <w:name w:val="footnote reference"/>
    <w:uiPriority w:val="99"/>
    <w:semiHidden/>
    <w:rsid w:val="00620597"/>
    <w:rPr>
      <w:vertAlign w:val="superscript"/>
    </w:rPr>
  </w:style>
  <w:style w:type="paragraph" w:customStyle="1" w:styleId="List1">
    <w:name w:val="List 1"/>
    <w:basedOn w:val="Normal"/>
    <w:uiPriority w:val="9"/>
    <w:unhideWhenUsed/>
    <w:rsid w:val="00620597"/>
    <w:pPr>
      <w:spacing w:after="180" w:line="280" w:lineRule="exact"/>
      <w:ind w:left="709" w:hanging="709"/>
      <w:jc w:val="both"/>
    </w:pPr>
  </w:style>
  <w:style w:type="paragraph" w:customStyle="1" w:styleId="Quote1">
    <w:name w:val="Quote1"/>
    <w:basedOn w:val="Normal"/>
    <w:next w:val="letterbody"/>
    <w:qFormat/>
    <w:rsid w:val="00620597"/>
    <w:pPr>
      <w:spacing w:after="180"/>
      <w:ind w:left="709" w:right="709"/>
      <w:jc w:val="both"/>
    </w:pPr>
  </w:style>
  <w:style w:type="paragraph" w:styleId="Signature">
    <w:name w:val="Signature"/>
    <w:basedOn w:val="Normal"/>
    <w:next w:val="signaturetitle"/>
    <w:link w:val="SignatureChar"/>
    <w:semiHidden/>
    <w:rsid w:val="00620597"/>
    <w:pPr>
      <w:keepNext/>
      <w:spacing w:line="280" w:lineRule="exact"/>
    </w:pPr>
  </w:style>
  <w:style w:type="character" w:customStyle="1" w:styleId="SignatureChar">
    <w:name w:val="Signature Char"/>
    <w:basedOn w:val="DefaultParagraphFont"/>
    <w:link w:val="Signature"/>
    <w:semiHidden/>
    <w:rsid w:val="00620597"/>
    <w:rPr>
      <w:rFonts w:ascii="Arial" w:eastAsia="Calibri" w:hAnsi="Arial" w:cs="Arial"/>
    </w:rPr>
  </w:style>
  <w:style w:type="paragraph" w:customStyle="1" w:styleId="signaturetitle">
    <w:name w:val="signature title"/>
    <w:basedOn w:val="Normal"/>
    <w:next w:val="signatureCS"/>
    <w:uiPriority w:val="4"/>
    <w:rsid w:val="00620597"/>
    <w:pPr>
      <w:keepNext/>
      <w:spacing w:line="280" w:lineRule="exact"/>
    </w:pPr>
  </w:style>
  <w:style w:type="paragraph" w:customStyle="1" w:styleId="signatureCS">
    <w:name w:val="signature CS"/>
    <w:basedOn w:val="signaturetitle"/>
    <w:next w:val="letterbody"/>
    <w:uiPriority w:val="4"/>
    <w:rsid w:val="00620597"/>
    <w:pPr>
      <w:keepNext w:val="0"/>
    </w:pPr>
    <w:rPr>
      <w:b/>
    </w:rPr>
  </w:style>
  <w:style w:type="paragraph" w:styleId="Closing">
    <w:name w:val="Closing"/>
    <w:basedOn w:val="Normal"/>
    <w:next w:val="Signature"/>
    <w:link w:val="ClosingChar"/>
    <w:semiHidden/>
    <w:rsid w:val="00620597"/>
    <w:pPr>
      <w:keepNext/>
      <w:spacing w:before="240" w:after="720" w:line="280" w:lineRule="exact"/>
    </w:pPr>
  </w:style>
  <w:style w:type="character" w:customStyle="1" w:styleId="ClosingChar">
    <w:name w:val="Closing Char"/>
    <w:basedOn w:val="DefaultParagraphFont"/>
    <w:link w:val="Closing"/>
    <w:semiHidden/>
    <w:rsid w:val="00620597"/>
    <w:rPr>
      <w:rFonts w:ascii="Arial" w:eastAsia="Calibri" w:hAnsi="Arial" w:cs="Arial"/>
    </w:rPr>
  </w:style>
  <w:style w:type="paragraph" w:customStyle="1" w:styleId="reference">
    <w:name w:val="reference"/>
    <w:basedOn w:val="Normal"/>
    <w:uiPriority w:val="19"/>
    <w:unhideWhenUsed/>
    <w:rsid w:val="00620597"/>
    <w:pPr>
      <w:spacing w:line="230" w:lineRule="exact"/>
      <w:jc w:val="right"/>
    </w:pPr>
    <w:rPr>
      <w:sz w:val="18"/>
    </w:rPr>
  </w:style>
  <w:style w:type="character" w:customStyle="1" w:styleId="referencehead">
    <w:name w:val="reference head"/>
    <w:uiPriority w:val="4"/>
    <w:unhideWhenUsed/>
    <w:rsid w:val="00620597"/>
    <w:rPr>
      <w:rFonts w:ascii="Tahoma" w:hAnsi="Tahoma"/>
      <w:b/>
      <w:sz w:val="20"/>
    </w:rPr>
  </w:style>
  <w:style w:type="paragraph" w:styleId="Date">
    <w:name w:val="Date"/>
    <w:basedOn w:val="Normal"/>
    <w:next w:val="address"/>
    <w:link w:val="DateChar"/>
    <w:semiHidden/>
    <w:rsid w:val="00620597"/>
    <w:pPr>
      <w:spacing w:before="1320"/>
    </w:pPr>
  </w:style>
  <w:style w:type="character" w:customStyle="1" w:styleId="DateChar">
    <w:name w:val="Date Char"/>
    <w:basedOn w:val="DefaultParagraphFont"/>
    <w:link w:val="Date"/>
    <w:semiHidden/>
    <w:rsid w:val="00620597"/>
    <w:rPr>
      <w:rFonts w:ascii="Arial" w:eastAsia="Calibri" w:hAnsi="Arial" w:cs="Arial"/>
    </w:rPr>
  </w:style>
  <w:style w:type="paragraph" w:customStyle="1" w:styleId="address">
    <w:name w:val="address"/>
    <w:basedOn w:val="Normal"/>
    <w:uiPriority w:val="2"/>
    <w:rsid w:val="00620597"/>
    <w:pPr>
      <w:spacing w:line="280" w:lineRule="exact"/>
    </w:pPr>
  </w:style>
  <w:style w:type="paragraph" w:customStyle="1" w:styleId="Salutation1">
    <w:name w:val="Salutation1"/>
    <w:basedOn w:val="address"/>
    <w:next w:val="lettersubject"/>
    <w:uiPriority w:val="19"/>
    <w:unhideWhenUsed/>
    <w:rsid w:val="00620597"/>
    <w:pPr>
      <w:spacing w:before="300" w:after="240"/>
    </w:pPr>
  </w:style>
  <w:style w:type="paragraph" w:customStyle="1" w:styleId="lettersubject">
    <w:name w:val="letter subject"/>
    <w:basedOn w:val="BodyText"/>
    <w:next w:val="letterbody"/>
    <w:rsid w:val="00620597"/>
    <w:pPr>
      <w:spacing w:before="60" w:after="240"/>
      <w:jc w:val="left"/>
    </w:pPr>
    <w:rPr>
      <w:b/>
      <w:sz w:val="24"/>
    </w:rPr>
  </w:style>
  <w:style w:type="character" w:customStyle="1" w:styleId="legislation">
    <w:name w:val="legislation"/>
    <w:uiPriority w:val="19"/>
    <w:unhideWhenUsed/>
    <w:rsid w:val="00620597"/>
    <w:rPr>
      <w:i/>
    </w:rPr>
  </w:style>
  <w:style w:type="paragraph" w:customStyle="1" w:styleId="filepath">
    <w:name w:val="file path"/>
    <w:basedOn w:val="Footer"/>
    <w:uiPriority w:val="3"/>
    <w:rsid w:val="00620597"/>
    <w:pPr>
      <w:jc w:val="right"/>
    </w:pPr>
    <w:rPr>
      <w:b w:val="0"/>
      <w:sz w:val="16"/>
    </w:rPr>
  </w:style>
  <w:style w:type="paragraph" w:customStyle="1" w:styleId="Footer2">
    <w:name w:val="Footer 2"/>
    <w:basedOn w:val="Footer"/>
    <w:uiPriority w:val="4"/>
    <w:unhideWhenUsed/>
    <w:rsid w:val="00620597"/>
  </w:style>
  <w:style w:type="paragraph" w:customStyle="1" w:styleId="letterhead">
    <w:name w:val="letterhead"/>
    <w:basedOn w:val="Header"/>
    <w:uiPriority w:val="4"/>
    <w:unhideWhenUsed/>
    <w:rsid w:val="00620597"/>
    <w:pPr>
      <w:tabs>
        <w:tab w:val="clear" w:pos="9072"/>
        <w:tab w:val="left" w:pos="3119"/>
      </w:tabs>
      <w:spacing w:before="0" w:after="200"/>
    </w:pPr>
    <w:rPr>
      <w:b/>
      <w:sz w:val="52"/>
    </w:rPr>
  </w:style>
  <w:style w:type="character" w:customStyle="1" w:styleId="casename">
    <w:name w:val="casename"/>
    <w:uiPriority w:val="9"/>
    <w:unhideWhenUsed/>
    <w:rsid w:val="00620597"/>
    <w:rPr>
      <w:i/>
    </w:rPr>
  </w:style>
  <w:style w:type="paragraph" w:customStyle="1" w:styleId="letterhead2">
    <w:name w:val="letterhead2"/>
    <w:basedOn w:val="letterhead"/>
    <w:next w:val="Normal"/>
    <w:uiPriority w:val="4"/>
    <w:unhideWhenUsed/>
    <w:rsid w:val="00620597"/>
    <w:pPr>
      <w:spacing w:after="240"/>
    </w:pPr>
    <w:rPr>
      <w:caps/>
      <w:sz w:val="24"/>
    </w:rPr>
  </w:style>
  <w:style w:type="character" w:customStyle="1" w:styleId="Header2">
    <w:name w:val="Header 2"/>
    <w:uiPriority w:val="4"/>
    <w:unhideWhenUsed/>
    <w:rsid w:val="00620597"/>
    <w:rPr>
      <w:rFonts w:ascii="Tahoma" w:hAnsi="Tahoma"/>
      <w:b/>
      <w:sz w:val="22"/>
      <w:vertAlign w:val="baseline"/>
    </w:rPr>
  </w:style>
  <w:style w:type="paragraph" w:customStyle="1" w:styleId="quotenum1">
    <w:name w:val="quote num 1"/>
    <w:basedOn w:val="Quote3"/>
    <w:next w:val="Normal"/>
    <w:uiPriority w:val="1"/>
    <w:rsid w:val="00620597"/>
    <w:pPr>
      <w:ind w:left="1418" w:hanging="709"/>
    </w:pPr>
  </w:style>
  <w:style w:type="paragraph" w:customStyle="1" w:styleId="quotenum2">
    <w:name w:val="quote num 2"/>
    <w:basedOn w:val="quotenum1"/>
    <w:next w:val="Normal"/>
    <w:uiPriority w:val="1"/>
    <w:rsid w:val="00620597"/>
    <w:pPr>
      <w:ind w:left="2127"/>
    </w:pPr>
  </w:style>
  <w:style w:type="paragraph" w:customStyle="1" w:styleId="quotenum3">
    <w:name w:val="quote num 3"/>
    <w:basedOn w:val="quotenum2"/>
    <w:next w:val="Normal"/>
    <w:uiPriority w:val="1"/>
    <w:rsid w:val="00620597"/>
    <w:pPr>
      <w:ind w:left="2835"/>
    </w:pPr>
  </w:style>
  <w:style w:type="paragraph" w:styleId="List2">
    <w:name w:val="List 2"/>
    <w:basedOn w:val="Normal"/>
    <w:semiHidden/>
    <w:rsid w:val="00620597"/>
    <w:pPr>
      <w:spacing w:after="60" w:line="280" w:lineRule="exact"/>
      <w:ind w:left="1418" w:hanging="709"/>
      <w:jc w:val="both"/>
    </w:pPr>
  </w:style>
  <w:style w:type="paragraph" w:styleId="List3">
    <w:name w:val="List 3"/>
    <w:basedOn w:val="Normal"/>
    <w:semiHidden/>
    <w:rsid w:val="00620597"/>
    <w:pPr>
      <w:spacing w:after="60" w:line="280" w:lineRule="exact"/>
      <w:ind w:left="2127" w:hanging="709"/>
      <w:jc w:val="both"/>
    </w:pPr>
  </w:style>
  <w:style w:type="character" w:customStyle="1" w:styleId="annotation">
    <w:name w:val="annotation"/>
    <w:uiPriority w:val="4"/>
    <w:rsid w:val="00620597"/>
    <w:rPr>
      <w:rFonts w:ascii="Tahoma" w:hAnsi="Tahoma"/>
      <w:i/>
      <w:vanish/>
      <w:color w:val="FF0000"/>
      <w:sz w:val="14"/>
    </w:rPr>
  </w:style>
  <w:style w:type="paragraph" w:customStyle="1" w:styleId="faxfooter">
    <w:name w:val="fax footer"/>
    <w:basedOn w:val="Footer"/>
    <w:uiPriority w:val="4"/>
    <w:unhideWhenUsed/>
    <w:rsid w:val="00620597"/>
    <w:pPr>
      <w:pBdr>
        <w:top w:val="single" w:sz="6" w:space="6" w:color="auto"/>
        <w:left w:val="single" w:sz="6" w:space="6" w:color="auto"/>
        <w:bottom w:val="single" w:sz="6" w:space="6" w:color="auto"/>
        <w:right w:val="single" w:sz="6" w:space="6" w:color="auto"/>
      </w:pBdr>
      <w:jc w:val="both"/>
    </w:pPr>
    <w:rPr>
      <w:b w:val="0"/>
      <w:i/>
    </w:rPr>
  </w:style>
  <w:style w:type="paragraph" w:styleId="Subtitle">
    <w:name w:val="Subtitle"/>
    <w:basedOn w:val="Normal"/>
    <w:next w:val="letterbody"/>
    <w:link w:val="SubtitleChar"/>
    <w:uiPriority w:val="4"/>
    <w:rsid w:val="00620597"/>
    <w:pPr>
      <w:keepNext/>
      <w:spacing w:before="240"/>
    </w:pPr>
    <w:rPr>
      <w:sz w:val="32"/>
    </w:rPr>
  </w:style>
  <w:style w:type="character" w:customStyle="1" w:styleId="SubtitleChar">
    <w:name w:val="Subtitle Char"/>
    <w:basedOn w:val="DefaultParagraphFont"/>
    <w:link w:val="Subtitle"/>
    <w:uiPriority w:val="4"/>
    <w:rsid w:val="00620597"/>
    <w:rPr>
      <w:rFonts w:ascii="Arial" w:eastAsia="Calibri" w:hAnsi="Arial" w:cs="Arial"/>
      <w:sz w:val="32"/>
    </w:rPr>
  </w:style>
  <w:style w:type="paragraph" w:styleId="Title">
    <w:name w:val="Title"/>
    <w:basedOn w:val="Normal"/>
    <w:next w:val="Subtitle"/>
    <w:link w:val="TitleChar"/>
    <w:uiPriority w:val="4"/>
    <w:unhideWhenUsed/>
    <w:qFormat/>
    <w:rsid w:val="00620597"/>
    <w:pPr>
      <w:keepNext/>
      <w:spacing w:after="240"/>
    </w:pPr>
    <w:rPr>
      <w:kern w:val="28"/>
      <w:sz w:val="52"/>
    </w:rPr>
  </w:style>
  <w:style w:type="character" w:customStyle="1" w:styleId="TitleChar">
    <w:name w:val="Title Char"/>
    <w:basedOn w:val="DefaultParagraphFont"/>
    <w:link w:val="Title"/>
    <w:uiPriority w:val="4"/>
    <w:rsid w:val="00620597"/>
    <w:rPr>
      <w:rFonts w:ascii="Arial" w:eastAsia="Calibri" w:hAnsi="Arial" w:cs="Arial"/>
      <w:kern w:val="28"/>
      <w:sz w:val="52"/>
    </w:rPr>
  </w:style>
  <w:style w:type="paragraph" w:customStyle="1" w:styleId="TransmissionLine">
    <w:name w:val="Transmission Line"/>
    <w:basedOn w:val="address"/>
    <w:next w:val="Salutation10"/>
    <w:uiPriority w:val="2"/>
    <w:rsid w:val="00620597"/>
    <w:pPr>
      <w:spacing w:before="240"/>
    </w:pPr>
    <w:rPr>
      <w:b/>
    </w:rPr>
  </w:style>
  <w:style w:type="paragraph" w:customStyle="1" w:styleId="CentredHeading">
    <w:name w:val="Centred Heading"/>
    <w:basedOn w:val="Subtitle"/>
    <w:next w:val="BodyText"/>
    <w:uiPriority w:val="9"/>
    <w:unhideWhenUsed/>
    <w:rsid w:val="00620597"/>
    <w:pPr>
      <w:jc w:val="center"/>
    </w:pPr>
  </w:style>
  <w:style w:type="paragraph" w:customStyle="1" w:styleId="Quote2">
    <w:name w:val="Quote2"/>
    <w:basedOn w:val="Quote10"/>
    <w:next w:val="letterbody"/>
    <w:qFormat/>
    <w:rsid w:val="00620597"/>
    <w:pPr>
      <w:ind w:left="1276"/>
    </w:pPr>
  </w:style>
  <w:style w:type="paragraph" w:customStyle="1" w:styleId="Title2">
    <w:name w:val="Title2"/>
    <w:basedOn w:val="BodyText"/>
    <w:next w:val="BodyText"/>
    <w:uiPriority w:val="4"/>
    <w:unhideWhenUsed/>
    <w:rsid w:val="00620597"/>
    <w:rPr>
      <w:sz w:val="32"/>
    </w:rPr>
  </w:style>
  <w:style w:type="paragraph" w:customStyle="1" w:styleId="List10">
    <w:name w:val="List1"/>
    <w:basedOn w:val="BodyText"/>
    <w:uiPriority w:val="9"/>
    <w:semiHidden/>
    <w:rsid w:val="00620597"/>
    <w:pPr>
      <w:ind w:left="709" w:hanging="709"/>
    </w:pPr>
  </w:style>
  <w:style w:type="paragraph" w:styleId="List">
    <w:name w:val="List"/>
    <w:basedOn w:val="Normal"/>
    <w:semiHidden/>
    <w:rsid w:val="00620597"/>
    <w:pPr>
      <w:ind w:left="283" w:hanging="283"/>
    </w:pPr>
  </w:style>
  <w:style w:type="paragraph" w:customStyle="1" w:styleId="identification">
    <w:name w:val="identification"/>
    <w:basedOn w:val="Normal"/>
    <w:uiPriority w:val="19"/>
    <w:unhideWhenUsed/>
    <w:rsid w:val="00620597"/>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uiPriority w:val="19"/>
    <w:unhideWhenUsed/>
    <w:rsid w:val="00620597"/>
    <w:rPr>
      <w:rFonts w:ascii="Verdana" w:hAnsi="Verdana"/>
      <w:b/>
      <w:sz w:val="18"/>
    </w:rPr>
  </w:style>
  <w:style w:type="paragraph" w:styleId="TOC1">
    <w:name w:val="toc 1"/>
    <w:basedOn w:val="Normal"/>
    <w:next w:val="Normal"/>
    <w:autoRedefine/>
    <w:uiPriority w:val="39"/>
    <w:qFormat/>
    <w:rsid w:val="00620597"/>
    <w:pPr>
      <w:tabs>
        <w:tab w:val="right" w:leader="dot" w:pos="9072"/>
      </w:tabs>
      <w:spacing w:before="0" w:after="60"/>
      <w:ind w:left="567" w:hanging="567"/>
    </w:pPr>
    <w:rPr>
      <w:b/>
      <w:kern w:val="28"/>
    </w:rPr>
  </w:style>
  <w:style w:type="paragraph" w:styleId="TOCHeading">
    <w:name w:val="TOC Heading"/>
    <w:basedOn w:val="Heading1"/>
    <w:uiPriority w:val="39"/>
    <w:unhideWhenUsed/>
    <w:qFormat/>
    <w:rsid w:val="00620597"/>
    <w:pPr>
      <w:spacing w:before="240"/>
      <w:ind w:left="709" w:hanging="709"/>
      <w:jc w:val="center"/>
      <w:outlineLvl w:val="9"/>
    </w:pPr>
    <w:rPr>
      <w:b w:val="0"/>
      <w:kern w:val="28"/>
      <w:sz w:val="32"/>
    </w:rPr>
  </w:style>
  <w:style w:type="paragraph" w:styleId="ListBullet">
    <w:name w:val="List Bullet"/>
    <w:basedOn w:val="Normal"/>
    <w:autoRedefine/>
    <w:semiHidden/>
    <w:rsid w:val="00620597"/>
    <w:pPr>
      <w:numPr>
        <w:numId w:val="2"/>
      </w:numPr>
      <w:spacing w:after="140" w:line="280" w:lineRule="exact"/>
      <w:jc w:val="both"/>
    </w:pPr>
    <w:rPr>
      <w:b/>
      <w:sz w:val="18"/>
    </w:rPr>
  </w:style>
  <w:style w:type="paragraph" w:customStyle="1" w:styleId="listbullet1st">
    <w:name w:val="list bullet 1st"/>
    <w:basedOn w:val="ListBullet"/>
    <w:next w:val="ListBullet"/>
    <w:uiPriority w:val="19"/>
    <w:unhideWhenUsed/>
    <w:rsid w:val="00620597"/>
    <w:pPr>
      <w:numPr>
        <w:numId w:val="1"/>
      </w:numPr>
      <w:spacing w:before="140"/>
    </w:pPr>
  </w:style>
  <w:style w:type="paragraph" w:customStyle="1" w:styleId="ListBulletlast">
    <w:name w:val="List Bullet last"/>
    <w:basedOn w:val="ListBullet"/>
    <w:next w:val="BodyText"/>
    <w:uiPriority w:val="19"/>
    <w:unhideWhenUsed/>
    <w:rsid w:val="00620597"/>
    <w:pPr>
      <w:numPr>
        <w:numId w:val="0"/>
      </w:numPr>
      <w:spacing w:after="280"/>
    </w:pPr>
  </w:style>
  <w:style w:type="paragraph" w:customStyle="1" w:styleId="qrglist">
    <w:name w:val="qrg list"/>
    <w:basedOn w:val="Normal"/>
    <w:semiHidden/>
    <w:rsid w:val="00620597"/>
    <w:pPr>
      <w:tabs>
        <w:tab w:val="left" w:pos="851"/>
        <w:tab w:val="right" w:pos="4820"/>
      </w:tabs>
      <w:spacing w:after="40"/>
      <w:ind w:left="851" w:hanging="851"/>
    </w:pPr>
    <w:rPr>
      <w:sz w:val="28"/>
    </w:rPr>
  </w:style>
  <w:style w:type="paragraph" w:customStyle="1" w:styleId="TableHeading">
    <w:name w:val="TableHeading"/>
    <w:basedOn w:val="Normal"/>
    <w:uiPriority w:val="19"/>
    <w:unhideWhenUsed/>
    <w:rsid w:val="00620597"/>
    <w:pPr>
      <w:spacing w:before="60"/>
    </w:pPr>
    <w:rPr>
      <w:b/>
    </w:rPr>
  </w:style>
  <w:style w:type="character" w:styleId="Hyperlink">
    <w:name w:val="Hyperlink"/>
    <w:uiPriority w:val="99"/>
    <w:rsid w:val="00620597"/>
    <w:rPr>
      <w:color w:val="0000FF"/>
      <w:u w:val="single"/>
    </w:rPr>
  </w:style>
  <w:style w:type="paragraph" w:customStyle="1" w:styleId="FaxTitle">
    <w:name w:val="Fax Title"/>
    <w:basedOn w:val="Subtitle"/>
    <w:next w:val="BodyText"/>
    <w:uiPriority w:val="19"/>
    <w:unhideWhenUsed/>
    <w:rsid w:val="00620597"/>
    <w:pPr>
      <w:spacing w:before="360"/>
    </w:pPr>
  </w:style>
  <w:style w:type="paragraph" w:customStyle="1" w:styleId="HeaderP2">
    <w:name w:val="HeaderP2"/>
    <w:basedOn w:val="Header"/>
    <w:next w:val="Normal"/>
    <w:uiPriority w:val="19"/>
    <w:unhideWhenUsed/>
    <w:rsid w:val="00620597"/>
    <w:pPr>
      <w:spacing w:after="600"/>
    </w:pPr>
  </w:style>
  <w:style w:type="paragraph" w:customStyle="1" w:styleId="filepathpage1">
    <w:name w:val="file path page 1"/>
    <w:basedOn w:val="filepath"/>
    <w:next w:val="Normal"/>
    <w:uiPriority w:val="3"/>
    <w:rsid w:val="00620597"/>
    <w:pPr>
      <w:spacing w:before="1400"/>
      <w:ind w:right="-680"/>
    </w:pPr>
  </w:style>
  <w:style w:type="character" w:customStyle="1" w:styleId="hiddenauto">
    <w:name w:val="hiddenauto"/>
    <w:uiPriority w:val="19"/>
    <w:unhideWhenUsed/>
    <w:rsid w:val="00620597"/>
    <w:rPr>
      <w:vanish/>
    </w:rPr>
  </w:style>
  <w:style w:type="paragraph" w:customStyle="1" w:styleId="Headerpic">
    <w:name w:val="Headerpic"/>
    <w:basedOn w:val="Header"/>
    <w:next w:val="Header"/>
    <w:uiPriority w:val="19"/>
    <w:unhideWhenUsed/>
    <w:rsid w:val="00620597"/>
    <w:pPr>
      <w:spacing w:before="0" w:after="0"/>
      <w:jc w:val="center"/>
    </w:pPr>
  </w:style>
  <w:style w:type="paragraph" w:customStyle="1" w:styleId="LetterHeader">
    <w:name w:val="LetterHeader"/>
    <w:basedOn w:val="Header"/>
    <w:next w:val="BodyText"/>
    <w:uiPriority w:val="19"/>
    <w:unhideWhenUsed/>
    <w:rsid w:val="00620597"/>
    <w:rPr>
      <w:sz w:val="20"/>
    </w:rPr>
  </w:style>
  <w:style w:type="paragraph" w:customStyle="1" w:styleId="LetterFooter">
    <w:name w:val="LetterFooter"/>
    <w:basedOn w:val="filepath"/>
    <w:next w:val="filepathpage1"/>
    <w:uiPriority w:val="19"/>
    <w:unhideWhenUsed/>
    <w:rsid w:val="00620597"/>
    <w:pPr>
      <w:widowControl w:val="0"/>
      <w:spacing w:before="0"/>
      <w:jc w:val="center"/>
    </w:pPr>
    <w:rPr>
      <w:sz w:val="2"/>
    </w:rPr>
  </w:style>
  <w:style w:type="paragraph" w:customStyle="1" w:styleId="TableHead">
    <w:name w:val="TableHead"/>
    <w:basedOn w:val="TableBody"/>
    <w:next w:val="TableBody"/>
    <w:uiPriority w:val="4"/>
    <w:unhideWhenUsed/>
    <w:rsid w:val="00620597"/>
    <w:rPr>
      <w:b/>
    </w:rPr>
  </w:style>
  <w:style w:type="paragraph" w:customStyle="1" w:styleId="InternalTitleRight">
    <w:name w:val="InternalTitleRight"/>
    <w:basedOn w:val="letterbody"/>
    <w:next w:val="Normal"/>
    <w:uiPriority w:val="19"/>
    <w:unhideWhenUsed/>
    <w:rsid w:val="00620597"/>
    <w:pPr>
      <w:spacing w:before="60" w:after="0" w:line="240" w:lineRule="auto"/>
      <w:jc w:val="right"/>
    </w:pPr>
    <w:rPr>
      <w:sz w:val="48"/>
    </w:rPr>
  </w:style>
  <w:style w:type="paragraph" w:customStyle="1" w:styleId="InternalSubject">
    <w:name w:val="InternalSubject"/>
    <w:basedOn w:val="letterbody"/>
    <w:next w:val="letterbody"/>
    <w:uiPriority w:val="19"/>
    <w:unhideWhenUsed/>
    <w:rsid w:val="00620597"/>
    <w:rPr>
      <w:b/>
    </w:rPr>
  </w:style>
  <w:style w:type="paragraph" w:customStyle="1" w:styleId="TableBody">
    <w:name w:val="TableBody"/>
    <w:basedOn w:val="Normal"/>
    <w:uiPriority w:val="19"/>
    <w:unhideWhenUsed/>
    <w:rsid w:val="00620597"/>
    <w:pPr>
      <w:spacing w:before="60" w:after="60"/>
    </w:pPr>
  </w:style>
  <w:style w:type="paragraph" w:customStyle="1" w:styleId="TableBodyCompact">
    <w:name w:val="TableBodyCompact"/>
    <w:basedOn w:val="TableBody"/>
    <w:uiPriority w:val="19"/>
    <w:unhideWhenUsed/>
    <w:rsid w:val="00620597"/>
    <w:pPr>
      <w:spacing w:after="0"/>
      <w:jc w:val="right"/>
    </w:pPr>
    <w:rPr>
      <w:sz w:val="16"/>
    </w:rPr>
  </w:style>
  <w:style w:type="character" w:customStyle="1" w:styleId="TableHeaderCompact">
    <w:name w:val="TableHeaderCompact"/>
    <w:uiPriority w:val="19"/>
    <w:unhideWhenUsed/>
    <w:rsid w:val="00620597"/>
    <w:rPr>
      <w:b/>
      <w:sz w:val="18"/>
    </w:rPr>
  </w:style>
  <w:style w:type="paragraph" w:customStyle="1" w:styleId="InternalSubTitleRight">
    <w:name w:val="InternalSubTitleRight"/>
    <w:basedOn w:val="InternalTitleRight"/>
    <w:uiPriority w:val="19"/>
    <w:unhideWhenUsed/>
    <w:rsid w:val="00620597"/>
    <w:pPr>
      <w:spacing w:after="1000"/>
    </w:pPr>
    <w:rPr>
      <w:sz w:val="26"/>
    </w:rPr>
  </w:style>
  <w:style w:type="table" w:styleId="TableGrid">
    <w:name w:val="Table Grid"/>
    <w:basedOn w:val="TableNormal"/>
    <w:uiPriority w:val="39"/>
    <w:rsid w:val="00620597"/>
    <w:pPr>
      <w:spacing w:after="0" w:line="240" w:lineRule="auto"/>
    </w:pPr>
    <w:rPr>
      <w:rFonts w:ascii="Tahoma" w:eastAsia="Calibri" w:hAnsi="Tahom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597"/>
    <w:rPr>
      <w:rFonts w:cs="Tahoma"/>
      <w:sz w:val="16"/>
      <w:szCs w:val="16"/>
    </w:rPr>
  </w:style>
  <w:style w:type="character" w:customStyle="1" w:styleId="BalloonTextChar">
    <w:name w:val="Balloon Text Char"/>
    <w:basedOn w:val="DefaultParagraphFont"/>
    <w:link w:val="BalloonText"/>
    <w:uiPriority w:val="99"/>
    <w:semiHidden/>
    <w:rsid w:val="00620597"/>
    <w:rPr>
      <w:rFonts w:ascii="Arial" w:eastAsia="Calibri" w:hAnsi="Arial" w:cs="Tahoma"/>
      <w:sz w:val="16"/>
      <w:szCs w:val="16"/>
    </w:rPr>
  </w:style>
  <w:style w:type="paragraph" w:styleId="Quote">
    <w:name w:val="Quote"/>
    <w:basedOn w:val="BodyText"/>
    <w:next w:val="BodyText"/>
    <w:link w:val="QuoteChar"/>
    <w:rsid w:val="00620597"/>
    <w:pPr>
      <w:spacing w:line="240" w:lineRule="auto"/>
      <w:ind w:left="567" w:right="567"/>
    </w:pPr>
    <w:rPr>
      <w:iCs/>
      <w:color w:val="000000"/>
    </w:rPr>
  </w:style>
  <w:style w:type="character" w:customStyle="1" w:styleId="QuoteChar">
    <w:name w:val="Quote Char"/>
    <w:basedOn w:val="DefaultParagraphFont"/>
    <w:link w:val="Quote"/>
    <w:rsid w:val="00620597"/>
    <w:rPr>
      <w:rFonts w:ascii="Arial" w:eastAsia="Calibri" w:hAnsi="Arial" w:cs="Arial"/>
      <w:iCs/>
      <w:color w:val="000000"/>
    </w:rPr>
  </w:style>
  <w:style w:type="paragraph" w:customStyle="1" w:styleId="filepath0">
    <w:name w:val="filepath"/>
    <w:basedOn w:val="Normal"/>
    <w:uiPriority w:val="11"/>
    <w:unhideWhenUsed/>
    <w:qFormat/>
    <w:rsid w:val="00620597"/>
    <w:pPr>
      <w:contextualSpacing/>
      <w:jc w:val="right"/>
    </w:pPr>
    <w:rPr>
      <w:sz w:val="16"/>
      <w:szCs w:val="16"/>
    </w:rPr>
  </w:style>
  <w:style w:type="paragraph" w:styleId="NoSpacing">
    <w:name w:val="No Spacing"/>
    <w:link w:val="NoSpacingChar"/>
    <w:uiPriority w:val="1"/>
    <w:rsid w:val="00620597"/>
    <w:pPr>
      <w:spacing w:after="0" w:line="240" w:lineRule="auto"/>
    </w:pPr>
    <w:rPr>
      <w:rFonts w:ascii="Tahoma" w:eastAsia="Times New Roman" w:hAnsi="Tahoma" w:cs="Times New Roman"/>
      <w:lang w:val="en-US" w:eastAsia="ja-JP"/>
    </w:rPr>
  </w:style>
  <w:style w:type="character" w:customStyle="1" w:styleId="NoSpacingChar">
    <w:name w:val="No Spacing Char"/>
    <w:link w:val="NoSpacing"/>
    <w:uiPriority w:val="1"/>
    <w:rsid w:val="00620597"/>
    <w:rPr>
      <w:rFonts w:ascii="Tahoma" w:eastAsia="Times New Roman" w:hAnsi="Tahoma" w:cs="Times New Roman"/>
      <w:lang w:val="en-US" w:eastAsia="ja-JP"/>
    </w:rPr>
  </w:style>
  <w:style w:type="paragraph" w:customStyle="1" w:styleId="Quote10">
    <w:name w:val="Quote10"/>
    <w:basedOn w:val="Normal"/>
    <w:next w:val="letterbody"/>
    <w:qFormat/>
    <w:rsid w:val="00620597"/>
    <w:pPr>
      <w:spacing w:after="180"/>
      <w:ind w:left="709" w:right="709"/>
      <w:jc w:val="both"/>
    </w:pPr>
  </w:style>
  <w:style w:type="paragraph" w:customStyle="1" w:styleId="Salutation10">
    <w:name w:val="Salutation10"/>
    <w:basedOn w:val="address"/>
    <w:next w:val="lettersubject"/>
    <w:uiPriority w:val="19"/>
    <w:unhideWhenUsed/>
    <w:rsid w:val="00620597"/>
    <w:pPr>
      <w:spacing w:before="300" w:after="240"/>
    </w:pPr>
  </w:style>
  <w:style w:type="paragraph" w:customStyle="1" w:styleId="NormalCentred">
    <w:name w:val="Normal Centred"/>
    <w:basedOn w:val="Normal"/>
    <w:link w:val="NormalCentredChar"/>
    <w:uiPriority w:val="1"/>
    <w:rsid w:val="00620597"/>
    <w:pPr>
      <w:jc w:val="center"/>
    </w:pPr>
  </w:style>
  <w:style w:type="character" w:customStyle="1" w:styleId="NormalCentredChar">
    <w:name w:val="Normal Centred Char"/>
    <w:link w:val="NormalCentred"/>
    <w:uiPriority w:val="1"/>
    <w:rsid w:val="00620597"/>
    <w:rPr>
      <w:rFonts w:ascii="Arial" w:eastAsia="Calibri" w:hAnsi="Arial" w:cs="Arial"/>
    </w:rPr>
  </w:style>
  <w:style w:type="paragraph" w:styleId="NormalWeb">
    <w:name w:val="Normal (Web)"/>
    <w:basedOn w:val="Normal"/>
    <w:uiPriority w:val="99"/>
    <w:semiHidden/>
    <w:unhideWhenUsed/>
    <w:rsid w:val="00620597"/>
    <w:rPr>
      <w:szCs w:val="24"/>
    </w:rPr>
  </w:style>
  <w:style w:type="paragraph" w:styleId="PlainText">
    <w:name w:val="Plain Text"/>
    <w:basedOn w:val="Normal"/>
    <w:link w:val="PlainTextChar"/>
    <w:uiPriority w:val="99"/>
    <w:semiHidden/>
    <w:unhideWhenUsed/>
    <w:rsid w:val="00620597"/>
    <w:rPr>
      <w:rFonts w:cs="Consolas"/>
      <w:sz w:val="21"/>
      <w:szCs w:val="21"/>
    </w:rPr>
  </w:style>
  <w:style w:type="character" w:customStyle="1" w:styleId="PlainTextChar">
    <w:name w:val="Plain Text Char"/>
    <w:basedOn w:val="DefaultParagraphFont"/>
    <w:link w:val="PlainText"/>
    <w:uiPriority w:val="99"/>
    <w:semiHidden/>
    <w:rsid w:val="00620597"/>
    <w:rPr>
      <w:rFonts w:ascii="Arial" w:eastAsia="Calibri" w:hAnsi="Arial" w:cs="Consolas"/>
      <w:sz w:val="21"/>
      <w:szCs w:val="21"/>
    </w:rPr>
  </w:style>
  <w:style w:type="paragraph" w:customStyle="1" w:styleId="Quote3">
    <w:name w:val="Quote3"/>
    <w:basedOn w:val="Normal"/>
    <w:next w:val="letterbody"/>
    <w:uiPriority w:val="9"/>
    <w:unhideWhenUsed/>
    <w:rsid w:val="00620597"/>
    <w:pPr>
      <w:spacing w:after="180"/>
      <w:ind w:left="709" w:right="709"/>
      <w:jc w:val="both"/>
    </w:pPr>
  </w:style>
  <w:style w:type="paragraph" w:customStyle="1" w:styleId="Salutation2">
    <w:name w:val="Salutation2"/>
    <w:basedOn w:val="address"/>
    <w:next w:val="lettersubject"/>
    <w:uiPriority w:val="9"/>
    <w:unhideWhenUsed/>
    <w:rsid w:val="00620597"/>
    <w:pPr>
      <w:spacing w:before="300" w:after="240"/>
    </w:pPr>
  </w:style>
  <w:style w:type="character" w:customStyle="1" w:styleId="Prompt">
    <w:name w:val="Prompt"/>
    <w:uiPriority w:val="1"/>
    <w:rsid w:val="00620597"/>
    <w:rPr>
      <w:color w:val="0000CC"/>
    </w:rPr>
  </w:style>
  <w:style w:type="paragraph" w:customStyle="1" w:styleId="Subheading">
    <w:name w:val="Subheading"/>
    <w:basedOn w:val="BodyText"/>
    <w:next w:val="BodyText"/>
    <w:uiPriority w:val="99"/>
    <w:rsid w:val="00620597"/>
    <w:pPr>
      <w:spacing w:before="240" w:line="240" w:lineRule="auto"/>
    </w:pPr>
    <w:rPr>
      <w:rFonts w:eastAsia="Arial"/>
      <w:b/>
    </w:rPr>
  </w:style>
  <w:style w:type="paragraph" w:customStyle="1" w:styleId="ExecutionText">
    <w:name w:val="Execution Text"/>
    <w:basedOn w:val="Normal"/>
    <w:uiPriority w:val="16"/>
    <w:rsid w:val="00620597"/>
    <w:pPr>
      <w:keepNext/>
      <w:jc w:val="both"/>
    </w:pPr>
    <w:rPr>
      <w:rFonts w:eastAsia="Arial"/>
      <w:kern w:val="16"/>
    </w:rPr>
  </w:style>
  <w:style w:type="paragraph" w:customStyle="1" w:styleId="ExecutionSignature">
    <w:name w:val="Execution Signature"/>
    <w:basedOn w:val="Normal"/>
    <w:uiPriority w:val="16"/>
    <w:rsid w:val="00620597"/>
    <w:pPr>
      <w:keepNext/>
      <w:tabs>
        <w:tab w:val="left" w:pos="0"/>
      </w:tabs>
      <w:ind w:right="23"/>
    </w:pPr>
    <w:rPr>
      <w:rFonts w:eastAsia="Arial"/>
      <w:kern w:val="16"/>
      <w:sz w:val="16"/>
      <w:szCs w:val="16"/>
    </w:rPr>
  </w:style>
  <w:style w:type="character" w:styleId="CommentReference">
    <w:name w:val="annotation reference"/>
    <w:uiPriority w:val="99"/>
    <w:semiHidden/>
    <w:rsid w:val="00620597"/>
    <w:rPr>
      <w:sz w:val="16"/>
      <w:szCs w:val="16"/>
    </w:rPr>
  </w:style>
  <w:style w:type="paragraph" w:styleId="CommentText">
    <w:name w:val="annotation text"/>
    <w:basedOn w:val="Normal"/>
    <w:link w:val="CommentTextChar"/>
    <w:uiPriority w:val="99"/>
    <w:rsid w:val="00620597"/>
    <w:rPr>
      <w:rFonts w:eastAsia="Arial"/>
      <w:sz w:val="20"/>
      <w:szCs w:val="20"/>
    </w:rPr>
  </w:style>
  <w:style w:type="character" w:customStyle="1" w:styleId="CommentTextChar">
    <w:name w:val="Comment Text Char"/>
    <w:basedOn w:val="DefaultParagraphFont"/>
    <w:link w:val="CommentText"/>
    <w:uiPriority w:val="99"/>
    <w:rsid w:val="00620597"/>
    <w:rPr>
      <w:rFonts w:ascii="Arial" w:eastAsia="Arial" w:hAnsi="Arial" w:cs="Arial"/>
      <w:sz w:val="20"/>
      <w:szCs w:val="20"/>
    </w:rPr>
  </w:style>
  <w:style w:type="paragraph" w:customStyle="1" w:styleId="GuideNoteClient">
    <w:name w:val="Guide Note Client"/>
    <w:basedOn w:val="FootnoteText"/>
    <w:qFormat/>
    <w:rsid w:val="00620597"/>
    <w:pPr>
      <w:shd w:val="clear" w:color="auto" w:fill="CCFFFF"/>
      <w:ind w:left="0" w:firstLine="0"/>
    </w:pPr>
    <w:rPr>
      <w:sz w:val="16"/>
      <w:szCs w:val="16"/>
      <w:shd w:val="clear" w:color="auto" w:fill="CCFFFF"/>
    </w:rPr>
  </w:style>
  <w:style w:type="paragraph" w:customStyle="1" w:styleId="TableText">
    <w:name w:val="Table Text"/>
    <w:basedOn w:val="Normal"/>
    <w:uiPriority w:val="9"/>
    <w:rsid w:val="00620597"/>
    <w:rPr>
      <w:rFonts w:eastAsia="Arial"/>
    </w:rPr>
  </w:style>
  <w:style w:type="paragraph" w:customStyle="1" w:styleId="GuideNote">
    <w:name w:val="Guide Note"/>
    <w:basedOn w:val="Normal"/>
    <w:next w:val="BodyText"/>
    <w:qFormat/>
    <w:rsid w:val="00620597"/>
    <w:pPr>
      <w:keepNext/>
    </w:pPr>
    <w:rPr>
      <w:rFonts w:eastAsia="Arial"/>
      <w:i/>
      <w:color w:val="FF0000"/>
      <w:sz w:val="18"/>
      <w:szCs w:val="18"/>
    </w:rPr>
  </w:style>
  <w:style w:type="paragraph" w:customStyle="1" w:styleId="TableHeading0">
    <w:name w:val="Table Heading"/>
    <w:basedOn w:val="Normal"/>
    <w:uiPriority w:val="9"/>
    <w:rsid w:val="00620597"/>
    <w:pPr>
      <w:spacing w:before="80" w:after="80"/>
    </w:pPr>
    <w:rPr>
      <w:rFonts w:eastAsia="Arial Unicode MS"/>
      <w:b/>
      <w:bCs/>
      <w:sz w:val="20"/>
      <w:szCs w:val="20"/>
    </w:rPr>
  </w:style>
  <w:style w:type="paragraph" w:customStyle="1" w:styleId="CPartyDeptJustice">
    <w:name w:val="CParty Dept Justice"/>
    <w:basedOn w:val="Normal"/>
    <w:uiPriority w:val="99"/>
    <w:rsid w:val="00620597"/>
    <w:pPr>
      <w:spacing w:after="60"/>
      <w:jc w:val="center"/>
    </w:pPr>
    <w:rPr>
      <w:rFonts w:eastAsia="Arial"/>
      <w:sz w:val="28"/>
      <w:szCs w:val="28"/>
    </w:rPr>
  </w:style>
  <w:style w:type="paragraph" w:customStyle="1" w:styleId="CPartyName">
    <w:name w:val="CParty Name"/>
    <w:basedOn w:val="Normal"/>
    <w:uiPriority w:val="99"/>
    <w:rsid w:val="00620597"/>
    <w:pPr>
      <w:spacing w:before="240" w:after="240"/>
      <w:jc w:val="center"/>
    </w:pPr>
    <w:rPr>
      <w:rFonts w:eastAsia="Arial"/>
      <w:sz w:val="28"/>
      <w:szCs w:val="28"/>
    </w:rPr>
  </w:style>
  <w:style w:type="paragraph" w:customStyle="1" w:styleId="CDocumentName">
    <w:name w:val="CDocument Name"/>
    <w:basedOn w:val="Normal"/>
    <w:next w:val="Normal"/>
    <w:uiPriority w:val="99"/>
    <w:rsid w:val="00620597"/>
    <w:pPr>
      <w:spacing w:before="360" w:after="360"/>
      <w:jc w:val="center"/>
    </w:pPr>
    <w:rPr>
      <w:rFonts w:eastAsia="Arial"/>
      <w:b/>
      <w:sz w:val="28"/>
      <w:szCs w:val="28"/>
    </w:rPr>
  </w:style>
  <w:style w:type="paragraph" w:customStyle="1" w:styleId="Alternative">
    <w:name w:val="&lt;Alternative&gt;"/>
    <w:basedOn w:val="Normal"/>
    <w:rsid w:val="00620597"/>
    <w:pPr>
      <w:keepNext/>
    </w:pPr>
    <w:rPr>
      <w:rFonts w:eastAsiaTheme="minorHAnsi"/>
      <w:b/>
      <w:i/>
      <w:color w:val="0000CC"/>
      <w:szCs w:val="18"/>
    </w:rPr>
  </w:style>
  <w:style w:type="paragraph" w:styleId="ListParagraph">
    <w:name w:val="List Paragraph"/>
    <w:basedOn w:val="Normal"/>
    <w:uiPriority w:val="1"/>
    <w:unhideWhenUsed/>
    <w:qFormat/>
    <w:rsid w:val="00620597"/>
    <w:pPr>
      <w:numPr>
        <w:numId w:val="5"/>
      </w:numPr>
    </w:pPr>
  </w:style>
  <w:style w:type="character" w:styleId="Emphasis">
    <w:name w:val="Emphasis"/>
    <w:qFormat/>
    <w:rsid w:val="00620597"/>
    <w:rPr>
      <w:i/>
      <w:iCs/>
    </w:rPr>
  </w:style>
  <w:style w:type="paragraph" w:customStyle="1" w:styleId="Definition">
    <w:name w:val="Definition"/>
    <w:basedOn w:val="Normal"/>
    <w:qFormat/>
    <w:rsid w:val="00620597"/>
    <w:pPr>
      <w:numPr>
        <w:numId w:val="4"/>
      </w:numPr>
      <w:spacing w:line="320" w:lineRule="exact"/>
      <w:jc w:val="both"/>
    </w:pPr>
    <w:rPr>
      <w:rFonts w:eastAsia="Times New Roman"/>
      <w:lang w:eastAsia="en-AU"/>
    </w:rPr>
  </w:style>
  <w:style w:type="paragraph" w:styleId="BodyTextIndent">
    <w:name w:val="Body Text Indent"/>
    <w:basedOn w:val="Normal"/>
    <w:link w:val="BodyTextIndentChar"/>
    <w:uiPriority w:val="99"/>
    <w:semiHidden/>
    <w:unhideWhenUsed/>
    <w:rsid w:val="00620597"/>
    <w:pPr>
      <w:ind w:left="283"/>
    </w:pPr>
  </w:style>
  <w:style w:type="character" w:customStyle="1" w:styleId="BodyTextIndentChar">
    <w:name w:val="Body Text Indent Char"/>
    <w:basedOn w:val="DefaultParagraphFont"/>
    <w:link w:val="BodyTextIndent"/>
    <w:uiPriority w:val="99"/>
    <w:semiHidden/>
    <w:rsid w:val="00620597"/>
    <w:rPr>
      <w:rFonts w:ascii="Arial" w:eastAsia="Calibri" w:hAnsi="Arial" w:cs="Arial"/>
    </w:rPr>
  </w:style>
  <w:style w:type="paragraph" w:styleId="CommentSubject">
    <w:name w:val="annotation subject"/>
    <w:basedOn w:val="CommentText"/>
    <w:next w:val="CommentText"/>
    <w:link w:val="CommentSubjectChar"/>
    <w:uiPriority w:val="99"/>
    <w:semiHidden/>
    <w:unhideWhenUsed/>
    <w:rsid w:val="00620597"/>
    <w:rPr>
      <w:rFonts w:ascii="Tahoma" w:eastAsia="Calibri" w:hAnsi="Tahoma"/>
      <w:b/>
      <w:bCs/>
    </w:rPr>
  </w:style>
  <w:style w:type="character" w:customStyle="1" w:styleId="CommentSubjectChar">
    <w:name w:val="Comment Subject Char"/>
    <w:basedOn w:val="CommentTextChar"/>
    <w:link w:val="CommentSubject"/>
    <w:uiPriority w:val="99"/>
    <w:semiHidden/>
    <w:rsid w:val="00620597"/>
    <w:rPr>
      <w:rFonts w:ascii="Tahoma" w:eastAsia="Calibri" w:hAnsi="Tahoma" w:cs="Arial"/>
      <w:b/>
      <w:bCs/>
      <w:sz w:val="20"/>
      <w:szCs w:val="20"/>
    </w:rPr>
  </w:style>
  <w:style w:type="paragraph" w:styleId="Revision">
    <w:name w:val="Revision"/>
    <w:hidden/>
    <w:uiPriority w:val="99"/>
    <w:semiHidden/>
    <w:rsid w:val="00620597"/>
    <w:pPr>
      <w:spacing w:after="0" w:line="240" w:lineRule="auto"/>
    </w:pPr>
    <w:rPr>
      <w:rFonts w:ascii="Arial" w:eastAsia="Calibri" w:hAnsi="Arial" w:cs="Arial"/>
    </w:rPr>
  </w:style>
  <w:style w:type="paragraph" w:customStyle="1" w:styleId="Listbulleted">
    <w:name w:val="List bulleted"/>
    <w:basedOn w:val="BodyText"/>
    <w:link w:val="ListbulletedChar"/>
    <w:qFormat/>
    <w:rsid w:val="00620597"/>
    <w:pPr>
      <w:numPr>
        <w:numId w:val="7"/>
      </w:numPr>
      <w:spacing w:before="60" w:after="0" w:line="280" w:lineRule="atLeast"/>
      <w:jc w:val="left"/>
    </w:pPr>
    <w:rPr>
      <w:rFonts w:ascii="Garamond" w:eastAsia="Times New Roman" w:hAnsi="Garamond" w:cs="Times New Roman"/>
      <w:sz w:val="24"/>
      <w:szCs w:val="20"/>
      <w:lang w:val="x-none" w:eastAsia="x-none"/>
    </w:rPr>
  </w:style>
  <w:style w:type="character" w:customStyle="1" w:styleId="ListbulletedChar">
    <w:name w:val="List bulleted Char"/>
    <w:link w:val="Listbulleted"/>
    <w:rsid w:val="00620597"/>
    <w:rPr>
      <w:rFonts w:ascii="Garamond" w:eastAsia="Times New Roman" w:hAnsi="Garamond" w:cs="Times New Roman"/>
      <w:sz w:val="24"/>
      <w:szCs w:val="20"/>
      <w:lang w:val="x-none" w:eastAsia="x-none"/>
    </w:rPr>
  </w:style>
  <w:style w:type="character" w:styleId="UnresolvedMention">
    <w:name w:val="Unresolved Mention"/>
    <w:basedOn w:val="DefaultParagraphFont"/>
    <w:uiPriority w:val="99"/>
    <w:unhideWhenUsed/>
    <w:rsid w:val="00620597"/>
    <w:rPr>
      <w:color w:val="605E5C"/>
      <w:shd w:val="clear" w:color="auto" w:fill="E1DFDD"/>
    </w:rPr>
  </w:style>
  <w:style w:type="paragraph" w:styleId="TOC2">
    <w:name w:val="toc 2"/>
    <w:basedOn w:val="Normal"/>
    <w:next w:val="Normal"/>
    <w:autoRedefine/>
    <w:uiPriority w:val="39"/>
    <w:unhideWhenUsed/>
    <w:qFormat/>
    <w:rsid w:val="00620597"/>
    <w:pPr>
      <w:tabs>
        <w:tab w:val="right" w:pos="9072"/>
        <w:tab w:val="right" w:leader="dot" w:pos="9487"/>
      </w:tabs>
      <w:spacing w:before="0" w:after="60"/>
      <w:ind w:left="567" w:hanging="567"/>
    </w:pPr>
  </w:style>
  <w:style w:type="paragraph" w:styleId="TOC3">
    <w:name w:val="toc 3"/>
    <w:basedOn w:val="Normal"/>
    <w:next w:val="Normal"/>
    <w:autoRedefine/>
    <w:uiPriority w:val="39"/>
    <w:unhideWhenUsed/>
    <w:rsid w:val="00620597"/>
    <w:pPr>
      <w:spacing w:after="100"/>
      <w:ind w:left="440"/>
    </w:pPr>
  </w:style>
  <w:style w:type="character" w:styleId="PlaceholderText">
    <w:name w:val="Placeholder Text"/>
    <w:basedOn w:val="DefaultParagraphFont"/>
    <w:uiPriority w:val="99"/>
    <w:semiHidden/>
    <w:rsid w:val="00620597"/>
    <w:rPr>
      <w:color w:val="808080"/>
    </w:rPr>
  </w:style>
  <w:style w:type="character" w:customStyle="1" w:styleId="Style1">
    <w:name w:val="Style1"/>
    <w:basedOn w:val="DefaultParagraphFont"/>
    <w:uiPriority w:val="1"/>
    <w:rsid w:val="00620597"/>
    <w:rPr>
      <w:rFonts w:ascii="Arial" w:hAnsi="Arial"/>
      <w:sz w:val="20"/>
    </w:rPr>
  </w:style>
  <w:style w:type="paragraph" w:customStyle="1" w:styleId="TableParagraph">
    <w:name w:val="Table Paragraph"/>
    <w:basedOn w:val="Normal"/>
    <w:uiPriority w:val="1"/>
    <w:qFormat/>
    <w:rsid w:val="00620597"/>
    <w:pPr>
      <w:widowControl w:val="0"/>
      <w:spacing w:before="0" w:after="0"/>
    </w:pPr>
    <w:rPr>
      <w:rFonts w:asciiTheme="minorHAnsi" w:eastAsiaTheme="minorHAnsi" w:hAnsiTheme="minorHAnsi" w:cstheme="minorBidi"/>
      <w:lang w:val="en-US"/>
    </w:rPr>
  </w:style>
  <w:style w:type="character" w:styleId="FollowedHyperlink">
    <w:name w:val="FollowedHyperlink"/>
    <w:basedOn w:val="DefaultParagraphFont"/>
    <w:uiPriority w:val="99"/>
    <w:semiHidden/>
    <w:unhideWhenUsed/>
    <w:rsid w:val="00620597"/>
    <w:rPr>
      <w:color w:val="954F72" w:themeColor="followedHyperlink"/>
      <w:u w:val="single"/>
    </w:rPr>
  </w:style>
  <w:style w:type="paragraph" w:customStyle="1" w:styleId="Default">
    <w:name w:val="Default"/>
    <w:rsid w:val="00620597"/>
    <w:pPr>
      <w:autoSpaceDE w:val="0"/>
      <w:autoSpaceDN w:val="0"/>
      <w:adjustRightInd w:val="0"/>
      <w:spacing w:after="0" w:line="240" w:lineRule="auto"/>
    </w:pPr>
    <w:rPr>
      <w:rFonts w:ascii="Arial" w:hAnsi="Arial" w:cs="Arial"/>
      <w:color w:val="000000"/>
      <w:sz w:val="24"/>
      <w:szCs w:val="24"/>
    </w:rPr>
  </w:style>
  <w:style w:type="character" w:customStyle="1" w:styleId="frag-defterm">
    <w:name w:val="frag-defterm"/>
    <w:basedOn w:val="DefaultParagraphFont"/>
    <w:rsid w:val="00620597"/>
  </w:style>
  <w:style w:type="character" w:customStyle="1" w:styleId="hittext">
    <w:name w:val="hittext"/>
    <w:basedOn w:val="DefaultParagraphFont"/>
    <w:rsid w:val="0062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c.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cinfo@ipc.nsw.gov.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CB79C6140C4BA0ABF9801DA00DAB66"/>
        <w:category>
          <w:name w:val="General"/>
          <w:gallery w:val="placeholder"/>
        </w:category>
        <w:types>
          <w:type w:val="bbPlcHdr"/>
        </w:types>
        <w:behaviors>
          <w:behavior w:val="content"/>
        </w:behaviors>
        <w:guid w:val="{366362DC-51D1-41BE-9254-610DAF184972}"/>
      </w:docPartPr>
      <w:docPartBody>
        <w:p w:rsidR="00000000" w:rsidRDefault="00AE477F" w:rsidP="00AE477F">
          <w:pPr>
            <w:pStyle w:val="5DCB79C6140C4BA0ABF9801DA00DAB66"/>
          </w:pPr>
          <w:r w:rsidRPr="000F58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7F"/>
    <w:rsid w:val="00AE47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77F"/>
    <w:rPr>
      <w:color w:val="808080"/>
    </w:rPr>
  </w:style>
  <w:style w:type="paragraph" w:customStyle="1" w:styleId="5DCB79C6140C4BA0ABF9801DA00DAB66">
    <w:name w:val="5DCB79C6140C4BA0ABF9801DA00DAB66"/>
    <w:rsid w:val="00AE4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3165</Words>
  <Characters>18044</Characters>
  <Application>Microsoft Office Word</Application>
  <DocSecurity>0</DocSecurity>
  <Lines>150</Lines>
  <Paragraphs>42</Paragraphs>
  <ScaleCrop>false</ScaleCrop>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Golovachenko</dc:creator>
  <cp:keywords/>
  <dc:description/>
  <cp:lastModifiedBy>Alina Golovachenko</cp:lastModifiedBy>
  <cp:revision>1</cp:revision>
  <dcterms:created xsi:type="dcterms:W3CDTF">2021-10-06T05:54:00Z</dcterms:created>
  <dcterms:modified xsi:type="dcterms:W3CDTF">2021-10-06T05:55:00Z</dcterms:modified>
</cp:coreProperties>
</file>